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0A7" w:rsidRDefault="004A20A7">
      <w:pPr>
        <w:pBdr>
          <w:top w:val="nil"/>
          <w:left w:val="nil"/>
          <w:bottom w:val="nil"/>
          <w:right w:val="nil"/>
          <w:between w:val="nil"/>
        </w:pBdr>
        <w:ind w:left="720"/>
        <w:rPr>
          <w:color w:val="000000"/>
        </w:rPr>
      </w:pPr>
    </w:p>
    <w:p w:rsidR="00FF2BAA" w:rsidRDefault="00FF2BAA" w:rsidP="00FF2BAA">
      <w:pPr>
        <w:jc w:val="center"/>
        <w:rPr>
          <w:b/>
          <w:sz w:val="28"/>
          <w:szCs w:val="28"/>
          <w:lang w:val="id-ID"/>
        </w:rPr>
      </w:pPr>
      <w:proofErr w:type="spellStart"/>
      <w:r>
        <w:rPr>
          <w:b/>
          <w:sz w:val="28"/>
          <w:szCs w:val="28"/>
        </w:rPr>
        <w:t>Analisis</w:t>
      </w:r>
      <w:proofErr w:type="spellEnd"/>
      <w:r>
        <w:rPr>
          <w:b/>
          <w:sz w:val="28"/>
          <w:szCs w:val="28"/>
        </w:rPr>
        <w:t xml:space="preserve"> </w:t>
      </w:r>
      <w:proofErr w:type="spellStart"/>
      <w:r>
        <w:rPr>
          <w:b/>
          <w:sz w:val="28"/>
          <w:szCs w:val="28"/>
        </w:rPr>
        <w:t>Miskonsepsi</w:t>
      </w:r>
      <w:proofErr w:type="spellEnd"/>
      <w:r>
        <w:rPr>
          <w:b/>
          <w:sz w:val="28"/>
          <w:szCs w:val="28"/>
        </w:rPr>
        <w:t xml:space="preserve"> </w:t>
      </w:r>
      <w:proofErr w:type="spellStart"/>
      <w:r>
        <w:rPr>
          <w:b/>
          <w:sz w:val="28"/>
          <w:szCs w:val="28"/>
        </w:rPr>
        <w:t>Peserta</w:t>
      </w:r>
      <w:proofErr w:type="spellEnd"/>
      <w:r>
        <w:rPr>
          <w:b/>
          <w:sz w:val="28"/>
          <w:szCs w:val="28"/>
        </w:rPr>
        <w:t xml:space="preserve"> </w:t>
      </w:r>
      <w:proofErr w:type="spellStart"/>
      <w:r>
        <w:rPr>
          <w:b/>
          <w:sz w:val="28"/>
          <w:szCs w:val="28"/>
        </w:rPr>
        <w:t>Didik</w:t>
      </w:r>
      <w:proofErr w:type="spellEnd"/>
      <w:r>
        <w:rPr>
          <w:b/>
          <w:sz w:val="28"/>
          <w:szCs w:val="28"/>
        </w:rPr>
        <w:t xml:space="preserve"> </w:t>
      </w:r>
      <w:proofErr w:type="spellStart"/>
      <w:r>
        <w:rPr>
          <w:b/>
          <w:sz w:val="28"/>
          <w:szCs w:val="28"/>
        </w:rPr>
        <w:t>Pada</w:t>
      </w:r>
      <w:proofErr w:type="spellEnd"/>
      <w:r>
        <w:rPr>
          <w:b/>
          <w:sz w:val="28"/>
          <w:szCs w:val="28"/>
        </w:rPr>
        <w:t xml:space="preserve"> </w:t>
      </w:r>
      <w:proofErr w:type="spellStart"/>
      <w:r>
        <w:rPr>
          <w:b/>
          <w:sz w:val="28"/>
          <w:szCs w:val="28"/>
        </w:rPr>
        <w:t>Materi</w:t>
      </w:r>
      <w:proofErr w:type="spellEnd"/>
      <w:r>
        <w:rPr>
          <w:b/>
          <w:sz w:val="28"/>
          <w:szCs w:val="28"/>
        </w:rPr>
        <w:t xml:space="preserve"> </w:t>
      </w:r>
      <w:proofErr w:type="spellStart"/>
      <w:r>
        <w:rPr>
          <w:b/>
          <w:sz w:val="28"/>
          <w:szCs w:val="28"/>
        </w:rPr>
        <w:t>Hukum</w:t>
      </w:r>
      <w:proofErr w:type="spellEnd"/>
      <w:r>
        <w:rPr>
          <w:b/>
          <w:sz w:val="28"/>
          <w:szCs w:val="28"/>
        </w:rPr>
        <w:t xml:space="preserve"> Newton di </w:t>
      </w:r>
      <w:proofErr w:type="spellStart"/>
      <w:r>
        <w:rPr>
          <w:b/>
          <w:sz w:val="28"/>
          <w:szCs w:val="28"/>
        </w:rPr>
        <w:t>Kelas</w:t>
      </w:r>
      <w:proofErr w:type="spellEnd"/>
      <w:r>
        <w:rPr>
          <w:b/>
          <w:sz w:val="28"/>
          <w:szCs w:val="28"/>
        </w:rPr>
        <w:t xml:space="preserve"> XI IPA² SMA </w:t>
      </w:r>
      <w:proofErr w:type="spellStart"/>
      <w:r>
        <w:rPr>
          <w:b/>
          <w:sz w:val="28"/>
          <w:szCs w:val="28"/>
        </w:rPr>
        <w:t>Negeri</w:t>
      </w:r>
      <w:proofErr w:type="spellEnd"/>
      <w:r>
        <w:rPr>
          <w:b/>
          <w:sz w:val="28"/>
          <w:szCs w:val="28"/>
        </w:rPr>
        <w:t xml:space="preserve"> 2 Tambang</w:t>
      </w:r>
    </w:p>
    <w:p w:rsidR="004A20A7" w:rsidRDefault="004A20A7" w:rsidP="00FF2BAA">
      <w:pPr>
        <w:rPr>
          <w:sz w:val="22"/>
          <w:szCs w:val="22"/>
        </w:rPr>
      </w:pPr>
    </w:p>
    <w:p w:rsidR="00FF2BAA" w:rsidRPr="00FF2BAA" w:rsidRDefault="00FF2BAA">
      <w:pPr>
        <w:jc w:val="center"/>
        <w:rPr>
          <w:b/>
          <w:vertAlign w:val="superscript"/>
          <w:lang w:val="id-ID"/>
        </w:rPr>
      </w:pPr>
      <w:r w:rsidRPr="00FF2BAA">
        <w:rPr>
          <w:b/>
          <w:lang w:val="id-ID"/>
        </w:rPr>
        <w:t>Nadira Rizal Putri</w:t>
      </w:r>
      <w:r w:rsidRPr="00FF2BAA">
        <w:rPr>
          <w:b/>
          <w:vertAlign w:val="superscript"/>
          <w:lang w:val="id-ID"/>
        </w:rPr>
        <w:t>1</w:t>
      </w:r>
    </w:p>
    <w:p w:rsidR="004A20A7" w:rsidRPr="00FF2BAA" w:rsidRDefault="00FF2BAA">
      <w:pPr>
        <w:jc w:val="center"/>
      </w:pPr>
      <w:r w:rsidRPr="00FF2BAA">
        <w:rPr>
          <w:b/>
          <w:lang w:val="id-ID"/>
        </w:rPr>
        <w:t>Siti Nurhaliza</w:t>
      </w:r>
      <w:r w:rsidRPr="00FF2BAA">
        <w:rPr>
          <w:b/>
          <w:vertAlign w:val="superscript"/>
          <w:lang w:val="id-ID"/>
        </w:rPr>
        <w:t>2</w:t>
      </w:r>
    </w:p>
    <w:p w:rsidR="004A20A7" w:rsidRDefault="00B8590F" w:rsidP="00FF2BAA">
      <w:pPr>
        <w:spacing w:after="100"/>
        <w:jc w:val="center"/>
      </w:pPr>
      <w:r>
        <w:t xml:space="preserve">Email: </w:t>
      </w:r>
      <w:hyperlink r:id="rId10" w:history="1">
        <w:r w:rsidR="00FF2BAA" w:rsidRPr="00D16633">
          <w:rPr>
            <w:rStyle w:val="Hyperlink"/>
          </w:rPr>
          <w:t>nadira.rizal0418@student.unri.ac.id</w:t>
        </w:r>
      </w:hyperlink>
      <w:r w:rsidR="00FF2BAA">
        <w:t xml:space="preserve">; </w:t>
      </w:r>
      <w:hyperlink r:id="rId11" w:history="1">
        <w:r w:rsidR="00FF2BAA" w:rsidRPr="00D16633">
          <w:rPr>
            <w:rStyle w:val="Hyperlink"/>
          </w:rPr>
          <w:t>siti.nurhaliza1289@student.unri.ac.id</w:t>
        </w:r>
      </w:hyperlink>
      <w:r w:rsidR="00FF2BAA">
        <w:t xml:space="preserve"> </w:t>
      </w:r>
    </w:p>
    <w:p w:rsidR="00FF2BAA" w:rsidRDefault="00FF2BAA" w:rsidP="00FF2BAA">
      <w:pPr>
        <w:pStyle w:val="JPEAuthor"/>
        <w:spacing w:after="100"/>
        <w:rPr>
          <w:sz w:val="24"/>
          <w:szCs w:val="24"/>
        </w:rPr>
      </w:pPr>
      <w:r>
        <w:rPr>
          <w:i/>
          <w:iCs/>
          <w:sz w:val="24"/>
          <w:szCs w:val="24"/>
          <w:lang w:val="en-US"/>
        </w:rPr>
        <w:t>(</w:t>
      </w:r>
      <w:proofErr w:type="spellStart"/>
      <w:r>
        <w:rPr>
          <w:i/>
          <w:iCs/>
          <w:sz w:val="24"/>
          <w:szCs w:val="24"/>
          <w:lang w:val="en-US"/>
        </w:rPr>
        <w:t>Pendidikan</w:t>
      </w:r>
      <w:proofErr w:type="spellEnd"/>
      <w:r>
        <w:rPr>
          <w:i/>
          <w:iCs/>
          <w:sz w:val="24"/>
          <w:szCs w:val="24"/>
          <w:lang w:val="en-US"/>
        </w:rPr>
        <w:t xml:space="preserve"> </w:t>
      </w:r>
      <w:proofErr w:type="spellStart"/>
      <w:r>
        <w:rPr>
          <w:i/>
          <w:iCs/>
          <w:sz w:val="24"/>
          <w:szCs w:val="24"/>
          <w:lang w:val="en-US"/>
        </w:rPr>
        <w:t>Fisika</w:t>
      </w:r>
      <w:proofErr w:type="spellEnd"/>
      <w:r>
        <w:rPr>
          <w:i/>
          <w:iCs/>
          <w:sz w:val="24"/>
          <w:szCs w:val="24"/>
          <w:lang w:val="en-US"/>
        </w:rPr>
        <w:t xml:space="preserve">, </w:t>
      </w:r>
      <w:r>
        <w:rPr>
          <w:i/>
          <w:iCs/>
          <w:sz w:val="24"/>
          <w:szCs w:val="24"/>
        </w:rPr>
        <w:t>Universitas Riau</w:t>
      </w:r>
      <w:r>
        <w:rPr>
          <w:i/>
          <w:iCs/>
          <w:sz w:val="24"/>
          <w:szCs w:val="24"/>
          <w:lang w:val="en-US"/>
        </w:rPr>
        <w:t xml:space="preserve">, </w:t>
      </w:r>
      <w:r>
        <w:rPr>
          <w:i/>
          <w:iCs/>
          <w:sz w:val="24"/>
          <w:szCs w:val="24"/>
        </w:rPr>
        <w:t>Indonesia</w:t>
      </w:r>
      <w:r>
        <w:rPr>
          <w:i/>
          <w:iCs/>
          <w:sz w:val="24"/>
          <w:szCs w:val="24"/>
          <w:lang w:val="en-US"/>
        </w:rPr>
        <w:t>)</w:t>
      </w:r>
    </w:p>
    <w:p w:rsidR="004A20A7" w:rsidRDefault="004A20A7" w:rsidP="00FF2BAA">
      <w:pPr>
        <w:rPr>
          <w:b/>
        </w:rPr>
      </w:pPr>
    </w:p>
    <w:p w:rsidR="004A20A7" w:rsidRDefault="00B8590F" w:rsidP="00FF2BAA">
      <w:pPr>
        <w:jc w:val="center"/>
        <w:rPr>
          <w:b/>
        </w:rPr>
      </w:pPr>
      <w:r>
        <w:rPr>
          <w:b/>
        </w:rPr>
        <w:t>ABSTRAK</w:t>
      </w:r>
    </w:p>
    <w:p w:rsidR="004A20A7" w:rsidRPr="00FF2BAA" w:rsidRDefault="00FF2BAA" w:rsidP="00FF2BAA">
      <w:pPr>
        <w:pStyle w:val="JPEAbstrakKeywords"/>
        <w:spacing w:before="240"/>
        <w:rPr>
          <w:i w:val="0"/>
          <w:sz w:val="24"/>
          <w:szCs w:val="24"/>
        </w:rPr>
      </w:pPr>
      <w:r w:rsidRPr="00FF2BAA">
        <w:rPr>
          <w:i w:val="0"/>
          <w:sz w:val="24"/>
          <w:szCs w:val="24"/>
        </w:rPr>
        <w:t xml:space="preserve">Penelitian ini didasari ketidaksesuaian pemahaman peserta didik ketika proses pembelajaran dengan konsep yang berasal dari para ahli fisika. Dari fenomena tersebut, penelitian ini bertujuan untuk mengidentifikasi miskonsepsi peserta didik kelas XI IPA² di SMA Negeri 2 Tambang pada konsep Hukum Newton. Jenis penelitian yang digunakan adalah penelitian kuantitatif. Subjek penelitian yang digunakan adalah peserta didik kelas XI IPA² di SMA Negeri 2 Tambang. Sampel yang digunakan dalam penelitian berjumlah 30 orang peserta didik dengan tes soal objektif berjumlah 10 soal dengan metode CRI (Certainty of Response Index). Teknik analisis data yang digunakan yaitu dengan deskriptif kuantitatif. Berdasarkan hasil penelitian, miskonsepsi paling tinggi terdapat pada indikator gaya yang bekerja pada benda diam dan gaya yang bekerja pada benda miring sebesar 53,3%, sedangkan miskonsepsi terendah pada indikator hubungan antara gaya, massa dan percepatan sebesar 0,00 %. Pada penelitian ini dapat disimpulkan bahwa miskonsepsi pada materi hukum Newton masih ditemukan pada peserta didik kelas XI IPA² di SMA Negeri 2 Tambang. </w:t>
      </w:r>
    </w:p>
    <w:p w:rsidR="00FF2BAA" w:rsidRPr="00FF2BAA" w:rsidRDefault="00B8590F" w:rsidP="00FF2BAA">
      <w:pPr>
        <w:pStyle w:val="JPEAbstrakKeywords"/>
        <w:spacing w:before="240"/>
        <w:rPr>
          <w:b/>
          <w:i w:val="0"/>
          <w:sz w:val="24"/>
          <w:szCs w:val="24"/>
        </w:rPr>
      </w:pPr>
      <w:r w:rsidRPr="00FF2BAA">
        <w:rPr>
          <w:b/>
          <w:color w:val="000000"/>
          <w:sz w:val="24"/>
          <w:szCs w:val="24"/>
        </w:rPr>
        <w:t>Kata Kunci</w:t>
      </w:r>
      <w:r w:rsidRPr="00FF2BAA">
        <w:rPr>
          <w:color w:val="000000"/>
          <w:sz w:val="24"/>
          <w:szCs w:val="24"/>
        </w:rPr>
        <w:t xml:space="preserve"> : </w:t>
      </w:r>
      <w:r w:rsidR="00FF2BAA" w:rsidRPr="00FF2BAA">
        <w:rPr>
          <w:iCs/>
          <w:sz w:val="24"/>
          <w:szCs w:val="24"/>
        </w:rPr>
        <w:t>Miskonsepsi; Hukum Newton; Certainty of Response Index (CRI)</w:t>
      </w:r>
    </w:p>
    <w:p w:rsidR="004A20A7" w:rsidRPr="00FF2BAA" w:rsidRDefault="004A20A7" w:rsidP="00FF2BAA">
      <w:pPr>
        <w:jc w:val="both"/>
        <w:rPr>
          <w:color w:val="000000"/>
        </w:rPr>
      </w:pPr>
    </w:p>
    <w:p w:rsidR="00C90376" w:rsidRDefault="00C90376">
      <w:pPr>
        <w:jc w:val="both"/>
        <w:rPr>
          <w:b/>
        </w:rPr>
      </w:pPr>
    </w:p>
    <w:p w:rsidR="004A20A7" w:rsidRDefault="00B8590F">
      <w:pPr>
        <w:jc w:val="both"/>
        <w:rPr>
          <w:b/>
        </w:rPr>
      </w:pPr>
      <w:r>
        <w:rPr>
          <w:b/>
        </w:rPr>
        <w:t>1. PENDAHULUAN</w:t>
      </w:r>
    </w:p>
    <w:p w:rsidR="00944ED6" w:rsidRDefault="00944ED6" w:rsidP="00944ED6">
      <w:pPr>
        <w:pStyle w:val="JPEHeading1"/>
        <w:jc w:val="both"/>
        <w:rPr>
          <w:b w:val="0"/>
          <w:sz w:val="24"/>
          <w:lang w:val="id-ID"/>
        </w:rPr>
      </w:pPr>
      <w:proofErr w:type="spellStart"/>
      <w:r>
        <w:rPr>
          <w:b w:val="0"/>
          <w:sz w:val="24"/>
        </w:rPr>
        <w:t>Pemahaman</w:t>
      </w:r>
      <w:proofErr w:type="spellEnd"/>
      <w:r>
        <w:rPr>
          <w:b w:val="0"/>
          <w:sz w:val="24"/>
        </w:rPr>
        <w:t xml:space="preserve"> </w:t>
      </w:r>
      <w:proofErr w:type="spellStart"/>
      <w:r>
        <w:rPr>
          <w:b w:val="0"/>
          <w:sz w:val="24"/>
        </w:rPr>
        <w:t>konsep</w:t>
      </w:r>
      <w:proofErr w:type="spellEnd"/>
      <w:r>
        <w:rPr>
          <w:b w:val="0"/>
          <w:sz w:val="24"/>
        </w:rPr>
        <w:t xml:space="preserve"> </w:t>
      </w:r>
      <w:proofErr w:type="spellStart"/>
      <w:r>
        <w:rPr>
          <w:b w:val="0"/>
          <w:sz w:val="24"/>
        </w:rPr>
        <w:t>berarti</w:t>
      </w:r>
      <w:proofErr w:type="spellEnd"/>
      <w:r>
        <w:rPr>
          <w:b w:val="0"/>
          <w:sz w:val="24"/>
        </w:rPr>
        <w:t xml:space="preserve"> </w:t>
      </w:r>
      <w:proofErr w:type="spellStart"/>
      <w:r>
        <w:rPr>
          <w:b w:val="0"/>
          <w:sz w:val="24"/>
        </w:rPr>
        <w:t>segala</w:t>
      </w:r>
      <w:proofErr w:type="spellEnd"/>
      <w:r>
        <w:rPr>
          <w:b w:val="0"/>
          <w:sz w:val="24"/>
        </w:rPr>
        <w:t xml:space="preserve"> </w:t>
      </w:r>
      <w:proofErr w:type="spellStart"/>
      <w:r>
        <w:rPr>
          <w:b w:val="0"/>
          <w:sz w:val="24"/>
        </w:rPr>
        <w:t>hal</w:t>
      </w:r>
      <w:proofErr w:type="spellEnd"/>
      <w:r>
        <w:rPr>
          <w:b w:val="0"/>
          <w:sz w:val="24"/>
        </w:rPr>
        <w:t xml:space="preserve"> yang </w:t>
      </w:r>
      <w:proofErr w:type="spellStart"/>
      <w:r>
        <w:rPr>
          <w:b w:val="0"/>
          <w:sz w:val="24"/>
        </w:rPr>
        <w:t>perlu</w:t>
      </w:r>
      <w:proofErr w:type="spellEnd"/>
      <w:r>
        <w:rPr>
          <w:b w:val="0"/>
          <w:sz w:val="24"/>
        </w:rPr>
        <w:t xml:space="preserve"> </w:t>
      </w:r>
      <w:proofErr w:type="spellStart"/>
      <w:r>
        <w:rPr>
          <w:b w:val="0"/>
          <w:sz w:val="24"/>
        </w:rPr>
        <w:t>dikembangkan</w:t>
      </w:r>
      <w:proofErr w:type="spellEnd"/>
      <w:r>
        <w:rPr>
          <w:b w:val="0"/>
          <w:sz w:val="24"/>
        </w:rPr>
        <w:t xml:space="preserve"> </w:t>
      </w:r>
      <w:proofErr w:type="spellStart"/>
      <w:r>
        <w:rPr>
          <w:b w:val="0"/>
          <w:sz w:val="24"/>
        </w:rPr>
        <w:t>dan</w:t>
      </w:r>
      <w:proofErr w:type="spellEnd"/>
      <w:r>
        <w:rPr>
          <w:b w:val="0"/>
          <w:sz w:val="24"/>
        </w:rPr>
        <w:t xml:space="preserve"> </w:t>
      </w:r>
      <w:proofErr w:type="spellStart"/>
      <w:r>
        <w:rPr>
          <w:b w:val="0"/>
          <w:sz w:val="24"/>
        </w:rPr>
        <w:t>tentunya</w:t>
      </w:r>
      <w:proofErr w:type="spellEnd"/>
      <w:r>
        <w:rPr>
          <w:b w:val="0"/>
          <w:sz w:val="24"/>
        </w:rPr>
        <w:t xml:space="preserve"> </w:t>
      </w:r>
      <w:proofErr w:type="spellStart"/>
      <w:r>
        <w:rPr>
          <w:b w:val="0"/>
          <w:sz w:val="24"/>
        </w:rPr>
        <w:t>wajib</w:t>
      </w:r>
      <w:proofErr w:type="spellEnd"/>
      <w:r>
        <w:rPr>
          <w:b w:val="0"/>
          <w:sz w:val="24"/>
        </w:rPr>
        <w:t xml:space="preserve"> </w:t>
      </w:r>
      <w:proofErr w:type="spellStart"/>
      <w:r>
        <w:rPr>
          <w:b w:val="0"/>
          <w:sz w:val="24"/>
        </w:rPr>
        <w:t>mendapatkan</w:t>
      </w:r>
      <w:proofErr w:type="spellEnd"/>
      <w:r>
        <w:rPr>
          <w:b w:val="0"/>
          <w:sz w:val="24"/>
        </w:rPr>
        <w:t xml:space="preserve"> </w:t>
      </w:r>
      <w:proofErr w:type="spellStart"/>
      <w:r>
        <w:rPr>
          <w:b w:val="0"/>
          <w:sz w:val="24"/>
        </w:rPr>
        <w:t>perhatian</w:t>
      </w:r>
      <w:proofErr w:type="spellEnd"/>
      <w:r>
        <w:rPr>
          <w:b w:val="0"/>
          <w:sz w:val="24"/>
        </w:rPr>
        <w:t xml:space="preserve"> </w:t>
      </w:r>
      <w:proofErr w:type="spellStart"/>
      <w:r>
        <w:rPr>
          <w:b w:val="0"/>
          <w:sz w:val="24"/>
        </w:rPr>
        <w:t>serius</w:t>
      </w:r>
      <w:proofErr w:type="spellEnd"/>
      <w:r>
        <w:rPr>
          <w:b w:val="0"/>
          <w:sz w:val="24"/>
        </w:rPr>
        <w:t xml:space="preserve"> </w:t>
      </w:r>
      <w:proofErr w:type="spellStart"/>
      <w:r>
        <w:rPr>
          <w:b w:val="0"/>
          <w:sz w:val="24"/>
        </w:rPr>
        <w:t>dalam</w:t>
      </w:r>
      <w:proofErr w:type="spellEnd"/>
      <w:r>
        <w:rPr>
          <w:b w:val="0"/>
          <w:sz w:val="24"/>
        </w:rPr>
        <w:t xml:space="preserve"> proses </w:t>
      </w:r>
      <w:proofErr w:type="spellStart"/>
      <w:r>
        <w:rPr>
          <w:b w:val="0"/>
          <w:sz w:val="24"/>
        </w:rPr>
        <w:t>belajar</w:t>
      </w:r>
      <w:proofErr w:type="spellEnd"/>
      <w:r>
        <w:rPr>
          <w:b w:val="0"/>
          <w:sz w:val="24"/>
        </w:rPr>
        <w:t xml:space="preserve"> </w:t>
      </w:r>
      <w:proofErr w:type="spellStart"/>
      <w:r>
        <w:rPr>
          <w:b w:val="0"/>
          <w:sz w:val="24"/>
        </w:rPr>
        <w:t>mengajar</w:t>
      </w:r>
      <w:proofErr w:type="spellEnd"/>
      <w:r>
        <w:rPr>
          <w:b w:val="0"/>
          <w:sz w:val="24"/>
        </w:rPr>
        <w:t xml:space="preserve">, </w:t>
      </w:r>
      <w:proofErr w:type="spellStart"/>
      <w:r>
        <w:rPr>
          <w:b w:val="0"/>
          <w:sz w:val="24"/>
        </w:rPr>
        <w:t>dimana</w:t>
      </w:r>
      <w:proofErr w:type="spellEnd"/>
      <w:r>
        <w:rPr>
          <w:b w:val="0"/>
          <w:sz w:val="24"/>
        </w:rPr>
        <w:t xml:space="preserve"> </w:t>
      </w:r>
      <w:proofErr w:type="spellStart"/>
      <w:r>
        <w:rPr>
          <w:b w:val="0"/>
          <w:sz w:val="24"/>
        </w:rPr>
        <w:t>hal</w:t>
      </w:r>
      <w:proofErr w:type="spellEnd"/>
      <w:r>
        <w:rPr>
          <w:b w:val="0"/>
          <w:sz w:val="24"/>
        </w:rPr>
        <w:t xml:space="preserve"> </w:t>
      </w:r>
      <w:proofErr w:type="spellStart"/>
      <w:r>
        <w:rPr>
          <w:b w:val="0"/>
          <w:sz w:val="24"/>
        </w:rPr>
        <w:t>tersebut</w:t>
      </w:r>
      <w:proofErr w:type="spellEnd"/>
      <w:r>
        <w:rPr>
          <w:b w:val="0"/>
          <w:sz w:val="24"/>
        </w:rPr>
        <w:t xml:space="preserve"> </w:t>
      </w:r>
      <w:proofErr w:type="spellStart"/>
      <w:r>
        <w:rPr>
          <w:b w:val="0"/>
          <w:sz w:val="24"/>
        </w:rPr>
        <w:t>bertujuan</w:t>
      </w:r>
      <w:proofErr w:type="spellEnd"/>
      <w:r>
        <w:rPr>
          <w:b w:val="0"/>
          <w:sz w:val="24"/>
        </w:rPr>
        <w:t xml:space="preserve"> agar </w:t>
      </w:r>
      <w:proofErr w:type="spellStart"/>
      <w:r>
        <w:rPr>
          <w:b w:val="0"/>
          <w:sz w:val="24"/>
        </w:rPr>
        <w:t>peserta</w:t>
      </w:r>
      <w:proofErr w:type="spellEnd"/>
      <w:r>
        <w:rPr>
          <w:b w:val="0"/>
          <w:sz w:val="24"/>
        </w:rPr>
        <w:t xml:space="preserve"> </w:t>
      </w:r>
      <w:proofErr w:type="spellStart"/>
      <w:r>
        <w:rPr>
          <w:b w:val="0"/>
          <w:sz w:val="24"/>
        </w:rPr>
        <w:t>didik</w:t>
      </w:r>
      <w:proofErr w:type="spellEnd"/>
      <w:r>
        <w:rPr>
          <w:b w:val="0"/>
          <w:sz w:val="24"/>
        </w:rPr>
        <w:t xml:space="preserve"> </w:t>
      </w:r>
      <w:proofErr w:type="spellStart"/>
      <w:r>
        <w:rPr>
          <w:b w:val="0"/>
          <w:sz w:val="24"/>
        </w:rPr>
        <w:t>dapat</w:t>
      </w:r>
      <w:proofErr w:type="spellEnd"/>
      <w:r>
        <w:rPr>
          <w:b w:val="0"/>
          <w:sz w:val="24"/>
        </w:rPr>
        <w:t xml:space="preserve"> </w:t>
      </w:r>
      <w:proofErr w:type="spellStart"/>
      <w:r>
        <w:rPr>
          <w:b w:val="0"/>
          <w:sz w:val="24"/>
        </w:rPr>
        <w:t>memperoleh</w:t>
      </w:r>
      <w:proofErr w:type="spellEnd"/>
      <w:r>
        <w:rPr>
          <w:b w:val="0"/>
          <w:sz w:val="24"/>
        </w:rPr>
        <w:t xml:space="preserve"> </w:t>
      </w:r>
      <w:proofErr w:type="spellStart"/>
      <w:r>
        <w:rPr>
          <w:b w:val="0"/>
          <w:sz w:val="24"/>
        </w:rPr>
        <w:t>pemahaman</w:t>
      </w:r>
      <w:proofErr w:type="spellEnd"/>
      <w:r>
        <w:rPr>
          <w:b w:val="0"/>
          <w:sz w:val="24"/>
        </w:rPr>
        <w:t xml:space="preserve"> </w:t>
      </w:r>
      <w:proofErr w:type="spellStart"/>
      <w:r>
        <w:rPr>
          <w:b w:val="0"/>
          <w:sz w:val="24"/>
        </w:rPr>
        <w:t>konsep</w:t>
      </w:r>
      <w:proofErr w:type="spellEnd"/>
      <w:r>
        <w:rPr>
          <w:b w:val="0"/>
          <w:sz w:val="24"/>
        </w:rPr>
        <w:t xml:space="preserve"> yang </w:t>
      </w:r>
      <w:proofErr w:type="spellStart"/>
      <w:r>
        <w:rPr>
          <w:b w:val="0"/>
          <w:sz w:val="24"/>
        </w:rPr>
        <w:t>baik</w:t>
      </w:r>
      <w:proofErr w:type="spellEnd"/>
      <w:r>
        <w:rPr>
          <w:b w:val="0"/>
          <w:sz w:val="24"/>
        </w:rPr>
        <w:t xml:space="preserve">, </w:t>
      </w:r>
      <w:proofErr w:type="spellStart"/>
      <w:r>
        <w:rPr>
          <w:b w:val="0"/>
          <w:sz w:val="24"/>
        </w:rPr>
        <w:t>pemahaman</w:t>
      </w:r>
      <w:proofErr w:type="spellEnd"/>
      <w:r>
        <w:rPr>
          <w:b w:val="0"/>
          <w:sz w:val="24"/>
        </w:rPr>
        <w:t xml:space="preserve"> </w:t>
      </w:r>
      <w:proofErr w:type="spellStart"/>
      <w:r>
        <w:rPr>
          <w:b w:val="0"/>
          <w:sz w:val="24"/>
        </w:rPr>
        <w:t>konsep</w:t>
      </w:r>
      <w:proofErr w:type="spellEnd"/>
      <w:r>
        <w:rPr>
          <w:b w:val="0"/>
          <w:sz w:val="24"/>
        </w:rPr>
        <w:t xml:space="preserve"> yang </w:t>
      </w:r>
      <w:proofErr w:type="spellStart"/>
      <w:r>
        <w:rPr>
          <w:b w:val="0"/>
          <w:sz w:val="24"/>
        </w:rPr>
        <w:t>baik</w:t>
      </w:r>
      <w:proofErr w:type="spellEnd"/>
      <w:r>
        <w:rPr>
          <w:b w:val="0"/>
          <w:sz w:val="24"/>
        </w:rPr>
        <w:t xml:space="preserve"> </w:t>
      </w:r>
      <w:proofErr w:type="spellStart"/>
      <w:r>
        <w:rPr>
          <w:b w:val="0"/>
          <w:sz w:val="24"/>
        </w:rPr>
        <w:t>diperuntukkan</w:t>
      </w:r>
      <w:proofErr w:type="spellEnd"/>
      <w:r>
        <w:rPr>
          <w:b w:val="0"/>
          <w:sz w:val="24"/>
        </w:rPr>
        <w:t xml:space="preserve"> agar </w:t>
      </w:r>
      <w:proofErr w:type="spellStart"/>
      <w:r>
        <w:rPr>
          <w:b w:val="0"/>
          <w:sz w:val="24"/>
        </w:rPr>
        <w:t>peserta</w:t>
      </w:r>
      <w:proofErr w:type="spellEnd"/>
      <w:r>
        <w:rPr>
          <w:b w:val="0"/>
          <w:sz w:val="24"/>
        </w:rPr>
        <w:t xml:space="preserve"> </w:t>
      </w:r>
      <w:proofErr w:type="spellStart"/>
      <w:r>
        <w:rPr>
          <w:b w:val="0"/>
          <w:sz w:val="24"/>
        </w:rPr>
        <w:t>didik</w:t>
      </w:r>
      <w:proofErr w:type="spellEnd"/>
      <w:r>
        <w:rPr>
          <w:b w:val="0"/>
          <w:sz w:val="24"/>
        </w:rPr>
        <w:t xml:space="preserve"> </w:t>
      </w:r>
      <w:proofErr w:type="spellStart"/>
      <w:r>
        <w:rPr>
          <w:b w:val="0"/>
          <w:sz w:val="24"/>
        </w:rPr>
        <w:t>dapat</w:t>
      </w:r>
      <w:proofErr w:type="spellEnd"/>
      <w:r>
        <w:rPr>
          <w:b w:val="0"/>
          <w:sz w:val="24"/>
        </w:rPr>
        <w:t xml:space="preserve"> </w:t>
      </w:r>
      <w:proofErr w:type="spellStart"/>
      <w:r>
        <w:rPr>
          <w:b w:val="0"/>
          <w:sz w:val="24"/>
        </w:rPr>
        <w:t>menyampaikan</w:t>
      </w:r>
      <w:proofErr w:type="spellEnd"/>
      <w:r>
        <w:rPr>
          <w:b w:val="0"/>
          <w:sz w:val="24"/>
        </w:rPr>
        <w:t xml:space="preserve"> </w:t>
      </w:r>
      <w:proofErr w:type="spellStart"/>
      <w:r>
        <w:rPr>
          <w:b w:val="0"/>
          <w:sz w:val="24"/>
        </w:rPr>
        <w:t>makna</w:t>
      </w:r>
      <w:proofErr w:type="spellEnd"/>
      <w:r>
        <w:rPr>
          <w:b w:val="0"/>
          <w:sz w:val="24"/>
        </w:rPr>
        <w:t xml:space="preserve"> yang </w:t>
      </w:r>
      <w:proofErr w:type="spellStart"/>
      <w:r>
        <w:rPr>
          <w:b w:val="0"/>
          <w:sz w:val="24"/>
        </w:rPr>
        <w:t>berasal</w:t>
      </w:r>
      <w:proofErr w:type="spellEnd"/>
      <w:r>
        <w:rPr>
          <w:b w:val="0"/>
          <w:sz w:val="24"/>
        </w:rPr>
        <w:t xml:space="preserve"> </w:t>
      </w:r>
      <w:proofErr w:type="spellStart"/>
      <w:r>
        <w:rPr>
          <w:b w:val="0"/>
          <w:sz w:val="24"/>
        </w:rPr>
        <w:t>dari</w:t>
      </w:r>
      <w:proofErr w:type="spellEnd"/>
      <w:r>
        <w:rPr>
          <w:b w:val="0"/>
          <w:sz w:val="24"/>
        </w:rPr>
        <w:t xml:space="preserve"> </w:t>
      </w:r>
      <w:proofErr w:type="spellStart"/>
      <w:r>
        <w:rPr>
          <w:b w:val="0"/>
          <w:sz w:val="24"/>
        </w:rPr>
        <w:t>suatu</w:t>
      </w:r>
      <w:proofErr w:type="spellEnd"/>
      <w:r>
        <w:rPr>
          <w:b w:val="0"/>
          <w:sz w:val="24"/>
        </w:rPr>
        <w:t xml:space="preserve"> </w:t>
      </w:r>
      <w:proofErr w:type="spellStart"/>
      <w:r>
        <w:rPr>
          <w:b w:val="0"/>
          <w:sz w:val="24"/>
        </w:rPr>
        <w:t>konsep</w:t>
      </w:r>
      <w:proofErr w:type="spellEnd"/>
      <w:r>
        <w:rPr>
          <w:b w:val="0"/>
          <w:sz w:val="24"/>
        </w:rPr>
        <w:t xml:space="preserve">, </w:t>
      </w:r>
      <w:proofErr w:type="spellStart"/>
      <w:r>
        <w:rPr>
          <w:b w:val="0"/>
          <w:sz w:val="24"/>
        </w:rPr>
        <w:t>membedakan</w:t>
      </w:r>
      <w:proofErr w:type="spellEnd"/>
      <w:r>
        <w:rPr>
          <w:b w:val="0"/>
          <w:sz w:val="24"/>
        </w:rPr>
        <w:t xml:space="preserve"> </w:t>
      </w:r>
      <w:proofErr w:type="spellStart"/>
      <w:r>
        <w:rPr>
          <w:b w:val="0"/>
          <w:sz w:val="24"/>
        </w:rPr>
        <w:t>serta</w:t>
      </w:r>
      <w:proofErr w:type="spellEnd"/>
      <w:r>
        <w:rPr>
          <w:b w:val="0"/>
          <w:sz w:val="24"/>
        </w:rPr>
        <w:t xml:space="preserve"> </w:t>
      </w:r>
      <w:proofErr w:type="spellStart"/>
      <w:r>
        <w:rPr>
          <w:b w:val="0"/>
          <w:sz w:val="24"/>
        </w:rPr>
        <w:t>menjelaskan</w:t>
      </w:r>
      <w:proofErr w:type="spellEnd"/>
      <w:r>
        <w:rPr>
          <w:b w:val="0"/>
          <w:sz w:val="24"/>
        </w:rPr>
        <w:t xml:space="preserve"> </w:t>
      </w:r>
      <w:proofErr w:type="spellStart"/>
      <w:r>
        <w:rPr>
          <w:b w:val="0"/>
          <w:sz w:val="24"/>
        </w:rPr>
        <w:t>suatu</w:t>
      </w:r>
      <w:proofErr w:type="spellEnd"/>
      <w:r>
        <w:rPr>
          <w:b w:val="0"/>
          <w:sz w:val="24"/>
        </w:rPr>
        <w:t xml:space="preserve"> </w:t>
      </w:r>
      <w:proofErr w:type="spellStart"/>
      <w:r>
        <w:rPr>
          <w:b w:val="0"/>
          <w:sz w:val="24"/>
        </w:rPr>
        <w:t>objek</w:t>
      </w:r>
      <w:proofErr w:type="spellEnd"/>
      <w:r>
        <w:rPr>
          <w:b w:val="0"/>
          <w:sz w:val="24"/>
        </w:rPr>
        <w:t xml:space="preserve"> yang </w:t>
      </w:r>
      <w:proofErr w:type="spellStart"/>
      <w:r>
        <w:rPr>
          <w:b w:val="0"/>
          <w:sz w:val="24"/>
        </w:rPr>
        <w:t>berdasarkan</w:t>
      </w:r>
      <w:proofErr w:type="spellEnd"/>
      <w:r>
        <w:rPr>
          <w:b w:val="0"/>
          <w:sz w:val="24"/>
        </w:rPr>
        <w:t xml:space="preserve"> </w:t>
      </w:r>
      <w:proofErr w:type="spellStart"/>
      <w:r>
        <w:rPr>
          <w:b w:val="0"/>
          <w:sz w:val="24"/>
        </w:rPr>
        <w:t>pada</w:t>
      </w:r>
      <w:proofErr w:type="spellEnd"/>
      <w:r>
        <w:rPr>
          <w:b w:val="0"/>
          <w:sz w:val="24"/>
        </w:rPr>
        <w:t xml:space="preserve"> </w:t>
      </w:r>
      <w:proofErr w:type="spellStart"/>
      <w:r>
        <w:rPr>
          <w:b w:val="0"/>
          <w:sz w:val="24"/>
        </w:rPr>
        <w:t>ciri-ciri</w:t>
      </w:r>
      <w:proofErr w:type="spellEnd"/>
      <w:r>
        <w:rPr>
          <w:b w:val="0"/>
          <w:sz w:val="24"/>
        </w:rPr>
        <w:t xml:space="preserve"> yang </w:t>
      </w:r>
      <w:proofErr w:type="spellStart"/>
      <w:r>
        <w:rPr>
          <w:b w:val="0"/>
          <w:sz w:val="24"/>
        </w:rPr>
        <w:t>dimiliki</w:t>
      </w:r>
      <w:proofErr w:type="spellEnd"/>
      <w:r>
        <w:rPr>
          <w:b w:val="0"/>
          <w:sz w:val="24"/>
        </w:rPr>
        <w:t xml:space="preserve"> </w:t>
      </w:r>
      <w:proofErr w:type="spellStart"/>
      <w:r>
        <w:rPr>
          <w:b w:val="0"/>
          <w:sz w:val="24"/>
        </w:rPr>
        <w:t>oleh</w:t>
      </w:r>
      <w:proofErr w:type="spellEnd"/>
      <w:r>
        <w:rPr>
          <w:b w:val="0"/>
          <w:sz w:val="24"/>
        </w:rPr>
        <w:t xml:space="preserve"> </w:t>
      </w:r>
      <w:proofErr w:type="spellStart"/>
      <w:r>
        <w:rPr>
          <w:b w:val="0"/>
          <w:sz w:val="24"/>
        </w:rPr>
        <w:t>objek</w:t>
      </w:r>
      <w:proofErr w:type="spellEnd"/>
      <w:r>
        <w:rPr>
          <w:b w:val="0"/>
          <w:sz w:val="24"/>
        </w:rPr>
        <w:t xml:space="preserve"> </w:t>
      </w:r>
      <w:proofErr w:type="spellStart"/>
      <w:r>
        <w:rPr>
          <w:b w:val="0"/>
          <w:sz w:val="24"/>
        </w:rPr>
        <w:t>itu</w:t>
      </w:r>
      <w:proofErr w:type="spellEnd"/>
      <w:r>
        <w:rPr>
          <w:b w:val="0"/>
          <w:sz w:val="24"/>
        </w:rPr>
        <w:t xml:space="preserve"> </w:t>
      </w:r>
      <w:proofErr w:type="spellStart"/>
      <w:r>
        <w:rPr>
          <w:b w:val="0"/>
          <w:sz w:val="24"/>
        </w:rPr>
        <w:t>sendiri</w:t>
      </w:r>
      <w:proofErr w:type="spellEnd"/>
      <w:r>
        <w:rPr>
          <w:b w:val="0"/>
          <w:sz w:val="24"/>
        </w:rPr>
        <w:t xml:space="preserve">, </w:t>
      </w:r>
      <w:proofErr w:type="spellStart"/>
      <w:r>
        <w:rPr>
          <w:b w:val="0"/>
          <w:sz w:val="24"/>
        </w:rPr>
        <w:t>dan</w:t>
      </w:r>
      <w:proofErr w:type="spellEnd"/>
      <w:r>
        <w:rPr>
          <w:b w:val="0"/>
          <w:sz w:val="24"/>
        </w:rPr>
        <w:t xml:space="preserve"> </w:t>
      </w:r>
      <w:proofErr w:type="spellStart"/>
      <w:r>
        <w:rPr>
          <w:b w:val="0"/>
          <w:sz w:val="24"/>
        </w:rPr>
        <w:t>mengerti</w:t>
      </w:r>
      <w:proofErr w:type="spellEnd"/>
      <w:r>
        <w:rPr>
          <w:b w:val="0"/>
          <w:sz w:val="24"/>
        </w:rPr>
        <w:t xml:space="preserve"> </w:t>
      </w:r>
      <w:proofErr w:type="spellStart"/>
      <w:r>
        <w:rPr>
          <w:b w:val="0"/>
          <w:sz w:val="24"/>
        </w:rPr>
        <w:t>karakteristik</w:t>
      </w:r>
      <w:proofErr w:type="spellEnd"/>
      <w:r>
        <w:rPr>
          <w:b w:val="0"/>
          <w:sz w:val="24"/>
        </w:rPr>
        <w:t xml:space="preserve"> </w:t>
      </w:r>
      <w:proofErr w:type="spellStart"/>
      <w:r>
        <w:rPr>
          <w:b w:val="0"/>
          <w:sz w:val="24"/>
        </w:rPr>
        <w:t>suatu</w:t>
      </w:r>
      <w:proofErr w:type="spellEnd"/>
      <w:r>
        <w:rPr>
          <w:b w:val="0"/>
          <w:sz w:val="24"/>
        </w:rPr>
        <w:t xml:space="preserve"> </w:t>
      </w:r>
      <w:proofErr w:type="spellStart"/>
      <w:r>
        <w:rPr>
          <w:b w:val="0"/>
          <w:sz w:val="24"/>
        </w:rPr>
        <w:t>materi</w:t>
      </w:r>
      <w:proofErr w:type="spellEnd"/>
      <w:r>
        <w:rPr>
          <w:b w:val="0"/>
          <w:sz w:val="24"/>
        </w:rPr>
        <w:t xml:space="preserve"> yang </w:t>
      </w:r>
      <w:proofErr w:type="spellStart"/>
      <w:r>
        <w:rPr>
          <w:b w:val="0"/>
          <w:sz w:val="24"/>
        </w:rPr>
        <w:t>menjadi</w:t>
      </w:r>
      <w:proofErr w:type="spellEnd"/>
      <w:r>
        <w:rPr>
          <w:b w:val="0"/>
          <w:sz w:val="24"/>
        </w:rPr>
        <w:t xml:space="preserve"> </w:t>
      </w:r>
      <w:proofErr w:type="spellStart"/>
      <w:r>
        <w:rPr>
          <w:b w:val="0"/>
          <w:sz w:val="24"/>
        </w:rPr>
        <w:t>dasar</w:t>
      </w:r>
      <w:proofErr w:type="spellEnd"/>
      <w:r>
        <w:rPr>
          <w:b w:val="0"/>
          <w:sz w:val="24"/>
        </w:rPr>
        <w:t xml:space="preserve"> </w:t>
      </w:r>
      <w:proofErr w:type="spellStart"/>
      <w:r>
        <w:rPr>
          <w:b w:val="0"/>
          <w:sz w:val="24"/>
        </w:rPr>
        <w:t>peserta</w:t>
      </w:r>
      <w:proofErr w:type="spellEnd"/>
      <w:r>
        <w:rPr>
          <w:b w:val="0"/>
          <w:sz w:val="24"/>
        </w:rPr>
        <w:t xml:space="preserve"> </w:t>
      </w:r>
      <w:proofErr w:type="spellStart"/>
      <w:r>
        <w:rPr>
          <w:b w:val="0"/>
          <w:sz w:val="24"/>
        </w:rPr>
        <w:t>didik</w:t>
      </w:r>
      <w:proofErr w:type="spellEnd"/>
      <w:r>
        <w:rPr>
          <w:b w:val="0"/>
          <w:sz w:val="24"/>
        </w:rPr>
        <w:t xml:space="preserve"> </w:t>
      </w:r>
      <w:proofErr w:type="spellStart"/>
      <w:r>
        <w:rPr>
          <w:b w:val="0"/>
          <w:sz w:val="24"/>
        </w:rPr>
        <w:t>untuk</w:t>
      </w:r>
      <w:proofErr w:type="spellEnd"/>
      <w:r>
        <w:rPr>
          <w:b w:val="0"/>
          <w:sz w:val="24"/>
        </w:rPr>
        <w:t xml:space="preserve"> </w:t>
      </w:r>
      <w:proofErr w:type="spellStart"/>
      <w:r>
        <w:rPr>
          <w:b w:val="0"/>
          <w:sz w:val="24"/>
        </w:rPr>
        <w:t>membentuk</w:t>
      </w:r>
      <w:proofErr w:type="spellEnd"/>
      <w:r>
        <w:rPr>
          <w:b w:val="0"/>
          <w:sz w:val="24"/>
        </w:rPr>
        <w:t xml:space="preserve"> </w:t>
      </w:r>
      <w:proofErr w:type="spellStart"/>
      <w:r>
        <w:rPr>
          <w:b w:val="0"/>
          <w:sz w:val="24"/>
        </w:rPr>
        <w:t>wawasan</w:t>
      </w:r>
      <w:proofErr w:type="spellEnd"/>
      <w:r>
        <w:rPr>
          <w:b w:val="0"/>
          <w:sz w:val="24"/>
        </w:rPr>
        <w:t xml:space="preserve"> </w:t>
      </w:r>
      <w:proofErr w:type="spellStart"/>
      <w:r>
        <w:rPr>
          <w:b w:val="0"/>
          <w:sz w:val="24"/>
        </w:rPr>
        <w:t>dalam</w:t>
      </w:r>
      <w:proofErr w:type="spellEnd"/>
      <w:r>
        <w:rPr>
          <w:b w:val="0"/>
          <w:sz w:val="24"/>
        </w:rPr>
        <w:t xml:space="preserve"> proses </w:t>
      </w:r>
      <w:proofErr w:type="spellStart"/>
      <w:r>
        <w:rPr>
          <w:b w:val="0"/>
          <w:sz w:val="24"/>
        </w:rPr>
        <w:t>pembelajaran</w:t>
      </w:r>
      <w:proofErr w:type="spellEnd"/>
      <w:r>
        <w:rPr>
          <w:b w:val="0"/>
          <w:sz w:val="24"/>
        </w:rPr>
        <w:t xml:space="preserve">, </w:t>
      </w:r>
      <w:proofErr w:type="spellStart"/>
      <w:r>
        <w:rPr>
          <w:b w:val="0"/>
          <w:sz w:val="24"/>
        </w:rPr>
        <w:t>serta</w:t>
      </w:r>
      <w:proofErr w:type="spellEnd"/>
      <w:r>
        <w:rPr>
          <w:b w:val="0"/>
          <w:sz w:val="24"/>
        </w:rPr>
        <w:t xml:space="preserve"> </w:t>
      </w:r>
      <w:proofErr w:type="spellStart"/>
      <w:r>
        <w:rPr>
          <w:b w:val="0"/>
          <w:sz w:val="24"/>
        </w:rPr>
        <w:t>sebagai</w:t>
      </w:r>
      <w:proofErr w:type="spellEnd"/>
      <w:r>
        <w:rPr>
          <w:b w:val="0"/>
          <w:sz w:val="24"/>
        </w:rPr>
        <w:t xml:space="preserve"> </w:t>
      </w:r>
      <w:proofErr w:type="spellStart"/>
      <w:r>
        <w:rPr>
          <w:b w:val="0"/>
          <w:sz w:val="24"/>
        </w:rPr>
        <w:t>bagian</w:t>
      </w:r>
      <w:proofErr w:type="spellEnd"/>
      <w:r>
        <w:rPr>
          <w:b w:val="0"/>
          <w:sz w:val="24"/>
        </w:rPr>
        <w:t xml:space="preserve"> </w:t>
      </w:r>
      <w:proofErr w:type="spellStart"/>
      <w:r>
        <w:rPr>
          <w:b w:val="0"/>
          <w:sz w:val="24"/>
        </w:rPr>
        <w:t>dari</w:t>
      </w:r>
      <w:proofErr w:type="spellEnd"/>
      <w:r>
        <w:rPr>
          <w:b w:val="0"/>
          <w:sz w:val="24"/>
        </w:rPr>
        <w:t xml:space="preserve"> </w:t>
      </w:r>
      <w:proofErr w:type="spellStart"/>
      <w:r>
        <w:rPr>
          <w:b w:val="0"/>
          <w:sz w:val="24"/>
        </w:rPr>
        <w:t>kemampuan</w:t>
      </w:r>
      <w:proofErr w:type="spellEnd"/>
      <w:r>
        <w:rPr>
          <w:b w:val="0"/>
          <w:sz w:val="24"/>
        </w:rPr>
        <w:t xml:space="preserve"> </w:t>
      </w:r>
      <w:proofErr w:type="spellStart"/>
      <w:r>
        <w:rPr>
          <w:b w:val="0"/>
          <w:sz w:val="24"/>
        </w:rPr>
        <w:t>berpikir</w:t>
      </w:r>
      <w:proofErr w:type="spellEnd"/>
      <w:r>
        <w:rPr>
          <w:b w:val="0"/>
          <w:sz w:val="24"/>
        </w:rPr>
        <w:t xml:space="preserve"> </w:t>
      </w:r>
      <w:proofErr w:type="spellStart"/>
      <w:r>
        <w:rPr>
          <w:b w:val="0"/>
          <w:sz w:val="24"/>
        </w:rPr>
        <w:t>tingkat</w:t>
      </w:r>
      <w:proofErr w:type="spellEnd"/>
      <w:r>
        <w:rPr>
          <w:b w:val="0"/>
          <w:sz w:val="24"/>
        </w:rPr>
        <w:t xml:space="preserve"> </w:t>
      </w:r>
      <w:proofErr w:type="spellStart"/>
      <w:r>
        <w:rPr>
          <w:b w:val="0"/>
          <w:sz w:val="24"/>
        </w:rPr>
        <w:t>tinggi</w:t>
      </w:r>
      <w:proofErr w:type="spellEnd"/>
      <w:r>
        <w:rPr>
          <w:b w:val="0"/>
          <w:sz w:val="24"/>
        </w:rPr>
        <w:t xml:space="preserve"> </w:t>
      </w:r>
      <w:proofErr w:type="spellStart"/>
      <w:r>
        <w:rPr>
          <w:b w:val="0"/>
          <w:sz w:val="24"/>
        </w:rPr>
        <w:t>menjadi</w:t>
      </w:r>
      <w:proofErr w:type="spellEnd"/>
      <w:r>
        <w:rPr>
          <w:b w:val="0"/>
          <w:sz w:val="24"/>
        </w:rPr>
        <w:t xml:space="preserve"> </w:t>
      </w:r>
      <w:proofErr w:type="spellStart"/>
      <w:r>
        <w:rPr>
          <w:b w:val="0"/>
          <w:sz w:val="24"/>
        </w:rPr>
        <w:t>landasan</w:t>
      </w:r>
      <w:proofErr w:type="spellEnd"/>
      <w:r>
        <w:rPr>
          <w:b w:val="0"/>
          <w:sz w:val="24"/>
        </w:rPr>
        <w:t xml:space="preserve"> </w:t>
      </w:r>
      <w:proofErr w:type="spellStart"/>
      <w:r>
        <w:rPr>
          <w:b w:val="0"/>
          <w:sz w:val="24"/>
        </w:rPr>
        <w:t>untuk</w:t>
      </w:r>
      <w:proofErr w:type="spellEnd"/>
      <w:r>
        <w:rPr>
          <w:b w:val="0"/>
          <w:sz w:val="24"/>
        </w:rPr>
        <w:t xml:space="preserve"> </w:t>
      </w:r>
      <w:proofErr w:type="spellStart"/>
      <w:r>
        <w:rPr>
          <w:b w:val="0"/>
          <w:sz w:val="24"/>
        </w:rPr>
        <w:t>memperoleh</w:t>
      </w:r>
      <w:proofErr w:type="spellEnd"/>
      <w:r>
        <w:rPr>
          <w:b w:val="0"/>
          <w:sz w:val="24"/>
        </w:rPr>
        <w:t xml:space="preserve"> </w:t>
      </w:r>
      <w:proofErr w:type="spellStart"/>
      <w:r>
        <w:rPr>
          <w:b w:val="0"/>
          <w:sz w:val="24"/>
        </w:rPr>
        <w:t>kemampuan</w:t>
      </w:r>
      <w:proofErr w:type="spellEnd"/>
      <w:r>
        <w:rPr>
          <w:b w:val="0"/>
          <w:sz w:val="24"/>
        </w:rPr>
        <w:t xml:space="preserve"> </w:t>
      </w:r>
      <w:proofErr w:type="spellStart"/>
      <w:r>
        <w:rPr>
          <w:b w:val="0"/>
          <w:sz w:val="24"/>
        </w:rPr>
        <w:t>pemecahan</w:t>
      </w:r>
      <w:proofErr w:type="spellEnd"/>
      <w:r>
        <w:rPr>
          <w:b w:val="0"/>
          <w:sz w:val="24"/>
        </w:rPr>
        <w:t xml:space="preserve"> </w:t>
      </w:r>
      <w:proofErr w:type="spellStart"/>
      <w:r>
        <w:rPr>
          <w:b w:val="0"/>
          <w:sz w:val="24"/>
        </w:rPr>
        <w:t>masalah</w:t>
      </w:r>
      <w:proofErr w:type="spellEnd"/>
      <w:r>
        <w:rPr>
          <w:b w:val="0"/>
          <w:sz w:val="24"/>
        </w:rPr>
        <w:t xml:space="preserve">, </w:t>
      </w:r>
      <w:proofErr w:type="spellStart"/>
      <w:r>
        <w:rPr>
          <w:b w:val="0"/>
          <w:sz w:val="24"/>
        </w:rPr>
        <w:t>berpikir</w:t>
      </w:r>
      <w:proofErr w:type="spellEnd"/>
      <w:r>
        <w:rPr>
          <w:b w:val="0"/>
          <w:sz w:val="24"/>
        </w:rPr>
        <w:t xml:space="preserve"> </w:t>
      </w:r>
      <w:proofErr w:type="spellStart"/>
      <w:r>
        <w:rPr>
          <w:b w:val="0"/>
          <w:sz w:val="24"/>
        </w:rPr>
        <w:t>kritis</w:t>
      </w:r>
      <w:proofErr w:type="spellEnd"/>
      <w:r>
        <w:rPr>
          <w:b w:val="0"/>
          <w:sz w:val="24"/>
        </w:rPr>
        <w:t xml:space="preserve">, </w:t>
      </w:r>
      <w:proofErr w:type="spellStart"/>
      <w:r>
        <w:rPr>
          <w:b w:val="0"/>
          <w:sz w:val="24"/>
        </w:rPr>
        <w:t>dan</w:t>
      </w:r>
      <w:proofErr w:type="spellEnd"/>
      <w:r>
        <w:rPr>
          <w:b w:val="0"/>
          <w:sz w:val="24"/>
        </w:rPr>
        <w:t xml:space="preserve"> </w:t>
      </w:r>
      <w:proofErr w:type="spellStart"/>
      <w:r>
        <w:rPr>
          <w:b w:val="0"/>
          <w:sz w:val="24"/>
        </w:rPr>
        <w:t>berpikir</w:t>
      </w:r>
      <w:proofErr w:type="spellEnd"/>
      <w:r>
        <w:rPr>
          <w:b w:val="0"/>
          <w:sz w:val="24"/>
        </w:rPr>
        <w:t xml:space="preserve"> </w:t>
      </w:r>
      <w:proofErr w:type="spellStart"/>
      <w:r>
        <w:rPr>
          <w:b w:val="0"/>
          <w:sz w:val="24"/>
        </w:rPr>
        <w:t>relatif</w:t>
      </w:r>
      <w:proofErr w:type="spellEnd"/>
      <w:r>
        <w:rPr>
          <w:b w:val="0"/>
          <w:sz w:val="24"/>
        </w:rPr>
        <w:t xml:space="preserve"> </w:t>
      </w:r>
      <w:proofErr w:type="spellStart"/>
      <w:r>
        <w:rPr>
          <w:b w:val="0"/>
          <w:sz w:val="24"/>
        </w:rPr>
        <w:t>peserta</w:t>
      </w:r>
      <w:proofErr w:type="spellEnd"/>
      <w:r>
        <w:rPr>
          <w:b w:val="0"/>
          <w:sz w:val="24"/>
        </w:rPr>
        <w:t xml:space="preserve"> </w:t>
      </w:r>
      <w:proofErr w:type="spellStart"/>
      <w:r>
        <w:rPr>
          <w:b w:val="0"/>
          <w:sz w:val="24"/>
        </w:rPr>
        <w:t>didik</w:t>
      </w:r>
      <w:proofErr w:type="spellEnd"/>
      <w:r>
        <w:rPr>
          <w:b w:val="0"/>
          <w:sz w:val="24"/>
        </w:rPr>
        <w:t xml:space="preserve"> (</w:t>
      </w:r>
      <w:proofErr w:type="spellStart"/>
      <w:r>
        <w:rPr>
          <w:b w:val="0"/>
          <w:color w:val="4F81BD"/>
          <w:sz w:val="24"/>
        </w:rPr>
        <w:t>Berns</w:t>
      </w:r>
      <w:proofErr w:type="spellEnd"/>
      <w:r>
        <w:rPr>
          <w:b w:val="0"/>
          <w:color w:val="4F81BD"/>
          <w:sz w:val="24"/>
        </w:rPr>
        <w:t>, 2001; Gardner, 1999</w:t>
      </w:r>
      <w:r>
        <w:rPr>
          <w:b w:val="0"/>
          <w:sz w:val="24"/>
        </w:rPr>
        <w:t xml:space="preserve">).  </w:t>
      </w:r>
    </w:p>
    <w:p w:rsidR="00944ED6" w:rsidRDefault="00944ED6" w:rsidP="00944ED6">
      <w:pPr>
        <w:pStyle w:val="JPEHeading1"/>
        <w:jc w:val="both"/>
        <w:rPr>
          <w:b w:val="0"/>
          <w:sz w:val="24"/>
          <w:lang w:val="id-ID"/>
        </w:rPr>
      </w:pPr>
      <w:r>
        <w:rPr>
          <w:b w:val="0"/>
          <w:sz w:val="24"/>
        </w:rPr>
        <w:t xml:space="preserve"> </w:t>
      </w:r>
      <w:r>
        <w:rPr>
          <w:b w:val="0"/>
          <w:sz w:val="24"/>
          <w:lang w:val="id-ID"/>
        </w:rPr>
        <w:t xml:space="preserve"> </w:t>
      </w:r>
      <w:r>
        <w:rPr>
          <w:b w:val="0"/>
          <w:sz w:val="24"/>
          <w:lang w:val="id-ID"/>
        </w:rPr>
        <w:tab/>
      </w:r>
      <w:proofErr w:type="gramStart"/>
      <w:r>
        <w:rPr>
          <w:b w:val="0"/>
          <w:sz w:val="24"/>
        </w:rPr>
        <w:t xml:space="preserve">Mata </w:t>
      </w:r>
      <w:proofErr w:type="spellStart"/>
      <w:r>
        <w:rPr>
          <w:b w:val="0"/>
          <w:sz w:val="24"/>
        </w:rPr>
        <w:t>pelajaran</w:t>
      </w:r>
      <w:proofErr w:type="spellEnd"/>
      <w:r>
        <w:rPr>
          <w:b w:val="0"/>
          <w:sz w:val="24"/>
        </w:rPr>
        <w:t xml:space="preserve"> </w:t>
      </w:r>
      <w:proofErr w:type="spellStart"/>
      <w:r>
        <w:rPr>
          <w:b w:val="0"/>
          <w:sz w:val="24"/>
        </w:rPr>
        <w:t>fisika</w:t>
      </w:r>
      <w:proofErr w:type="spellEnd"/>
      <w:r>
        <w:rPr>
          <w:b w:val="0"/>
          <w:sz w:val="24"/>
        </w:rPr>
        <w:t xml:space="preserve"> </w:t>
      </w:r>
      <w:proofErr w:type="spellStart"/>
      <w:r>
        <w:rPr>
          <w:b w:val="0"/>
          <w:sz w:val="24"/>
        </w:rPr>
        <w:t>banyak</w:t>
      </w:r>
      <w:proofErr w:type="spellEnd"/>
      <w:r>
        <w:rPr>
          <w:b w:val="0"/>
          <w:sz w:val="24"/>
        </w:rPr>
        <w:t xml:space="preserve"> </w:t>
      </w:r>
      <w:proofErr w:type="spellStart"/>
      <w:r>
        <w:rPr>
          <w:b w:val="0"/>
          <w:sz w:val="24"/>
        </w:rPr>
        <w:t>menuntut</w:t>
      </w:r>
      <w:proofErr w:type="spellEnd"/>
      <w:r>
        <w:rPr>
          <w:b w:val="0"/>
          <w:sz w:val="24"/>
        </w:rPr>
        <w:t xml:space="preserve"> </w:t>
      </w:r>
      <w:proofErr w:type="spellStart"/>
      <w:r>
        <w:rPr>
          <w:b w:val="0"/>
          <w:sz w:val="24"/>
        </w:rPr>
        <w:t>intelektualitas</w:t>
      </w:r>
      <w:proofErr w:type="spellEnd"/>
      <w:r>
        <w:rPr>
          <w:b w:val="0"/>
          <w:sz w:val="24"/>
        </w:rPr>
        <w:t xml:space="preserve"> yang </w:t>
      </w:r>
      <w:proofErr w:type="spellStart"/>
      <w:r>
        <w:rPr>
          <w:b w:val="0"/>
          <w:sz w:val="24"/>
        </w:rPr>
        <w:t>relatif</w:t>
      </w:r>
      <w:proofErr w:type="spellEnd"/>
      <w:r>
        <w:rPr>
          <w:b w:val="0"/>
          <w:sz w:val="24"/>
        </w:rPr>
        <w:t xml:space="preserve"> </w:t>
      </w:r>
      <w:proofErr w:type="spellStart"/>
      <w:r>
        <w:rPr>
          <w:b w:val="0"/>
          <w:sz w:val="24"/>
        </w:rPr>
        <w:t>tinggi</w:t>
      </w:r>
      <w:proofErr w:type="spellEnd"/>
      <w:r>
        <w:rPr>
          <w:b w:val="0"/>
          <w:sz w:val="24"/>
        </w:rPr>
        <w:t xml:space="preserve"> </w:t>
      </w:r>
      <w:proofErr w:type="spellStart"/>
      <w:r>
        <w:rPr>
          <w:b w:val="0"/>
          <w:sz w:val="24"/>
        </w:rPr>
        <w:t>sehingga</w:t>
      </w:r>
      <w:proofErr w:type="spellEnd"/>
      <w:r>
        <w:rPr>
          <w:b w:val="0"/>
          <w:sz w:val="24"/>
        </w:rPr>
        <w:t xml:space="preserve"> </w:t>
      </w:r>
      <w:proofErr w:type="spellStart"/>
      <w:r>
        <w:rPr>
          <w:b w:val="0"/>
          <w:sz w:val="24"/>
        </w:rPr>
        <w:t>sebagian</w:t>
      </w:r>
      <w:proofErr w:type="spellEnd"/>
      <w:r>
        <w:rPr>
          <w:b w:val="0"/>
          <w:sz w:val="24"/>
        </w:rPr>
        <w:t xml:space="preserve"> </w:t>
      </w:r>
      <w:proofErr w:type="spellStart"/>
      <w:r>
        <w:rPr>
          <w:b w:val="0"/>
          <w:sz w:val="24"/>
        </w:rPr>
        <w:t>besar</w:t>
      </w:r>
      <w:proofErr w:type="spellEnd"/>
      <w:r>
        <w:rPr>
          <w:b w:val="0"/>
          <w:sz w:val="24"/>
        </w:rPr>
        <w:t xml:space="preserve"> </w:t>
      </w:r>
      <w:proofErr w:type="spellStart"/>
      <w:r>
        <w:rPr>
          <w:b w:val="0"/>
          <w:sz w:val="24"/>
        </w:rPr>
        <w:t>peserta</w:t>
      </w:r>
      <w:proofErr w:type="spellEnd"/>
      <w:r>
        <w:rPr>
          <w:b w:val="0"/>
          <w:sz w:val="24"/>
        </w:rPr>
        <w:t xml:space="preserve"> </w:t>
      </w:r>
      <w:proofErr w:type="spellStart"/>
      <w:r>
        <w:rPr>
          <w:b w:val="0"/>
          <w:sz w:val="24"/>
        </w:rPr>
        <w:t>didik</w:t>
      </w:r>
      <w:proofErr w:type="spellEnd"/>
      <w:r>
        <w:rPr>
          <w:b w:val="0"/>
          <w:sz w:val="24"/>
        </w:rPr>
        <w:t xml:space="preserve"> </w:t>
      </w:r>
      <w:proofErr w:type="spellStart"/>
      <w:r>
        <w:rPr>
          <w:b w:val="0"/>
          <w:sz w:val="24"/>
        </w:rPr>
        <w:t>mengalami</w:t>
      </w:r>
      <w:proofErr w:type="spellEnd"/>
      <w:r>
        <w:rPr>
          <w:b w:val="0"/>
          <w:sz w:val="24"/>
        </w:rPr>
        <w:t xml:space="preserve"> </w:t>
      </w:r>
      <w:proofErr w:type="spellStart"/>
      <w:r>
        <w:rPr>
          <w:b w:val="0"/>
          <w:sz w:val="24"/>
        </w:rPr>
        <w:t>kesulitan</w:t>
      </w:r>
      <w:proofErr w:type="spellEnd"/>
      <w:r>
        <w:rPr>
          <w:b w:val="0"/>
          <w:sz w:val="24"/>
        </w:rPr>
        <w:t xml:space="preserve"> </w:t>
      </w:r>
      <w:proofErr w:type="spellStart"/>
      <w:r>
        <w:rPr>
          <w:b w:val="0"/>
          <w:sz w:val="24"/>
        </w:rPr>
        <w:t>saat</w:t>
      </w:r>
      <w:proofErr w:type="spellEnd"/>
      <w:r>
        <w:rPr>
          <w:b w:val="0"/>
          <w:sz w:val="24"/>
        </w:rPr>
        <w:t xml:space="preserve"> </w:t>
      </w:r>
      <w:proofErr w:type="spellStart"/>
      <w:r>
        <w:rPr>
          <w:b w:val="0"/>
          <w:sz w:val="24"/>
        </w:rPr>
        <w:t>mempelajarinya</w:t>
      </w:r>
      <w:proofErr w:type="spellEnd"/>
      <w:r>
        <w:rPr>
          <w:b w:val="0"/>
          <w:sz w:val="24"/>
        </w:rPr>
        <w:t>.</w:t>
      </w:r>
      <w:proofErr w:type="gramEnd"/>
      <w:r>
        <w:rPr>
          <w:b w:val="0"/>
          <w:sz w:val="24"/>
        </w:rPr>
        <w:t xml:space="preserve"> </w:t>
      </w:r>
      <w:proofErr w:type="spellStart"/>
      <w:r>
        <w:rPr>
          <w:b w:val="0"/>
          <w:sz w:val="24"/>
        </w:rPr>
        <w:t>Akibatnya</w:t>
      </w:r>
      <w:proofErr w:type="spellEnd"/>
      <w:r>
        <w:rPr>
          <w:b w:val="0"/>
          <w:sz w:val="24"/>
        </w:rPr>
        <w:t xml:space="preserve"> </w:t>
      </w:r>
      <w:proofErr w:type="spellStart"/>
      <w:r>
        <w:rPr>
          <w:b w:val="0"/>
          <w:sz w:val="24"/>
        </w:rPr>
        <w:t>sering</w:t>
      </w:r>
      <w:proofErr w:type="spellEnd"/>
      <w:r>
        <w:rPr>
          <w:b w:val="0"/>
          <w:sz w:val="24"/>
        </w:rPr>
        <w:t xml:space="preserve"> </w:t>
      </w:r>
      <w:proofErr w:type="spellStart"/>
      <w:r>
        <w:rPr>
          <w:b w:val="0"/>
          <w:sz w:val="24"/>
        </w:rPr>
        <w:t>menyebabkan</w:t>
      </w:r>
      <w:proofErr w:type="spellEnd"/>
      <w:r>
        <w:rPr>
          <w:b w:val="0"/>
          <w:sz w:val="24"/>
        </w:rPr>
        <w:t xml:space="preserve"> </w:t>
      </w:r>
      <w:proofErr w:type="spellStart"/>
      <w:r>
        <w:rPr>
          <w:b w:val="0"/>
          <w:sz w:val="24"/>
        </w:rPr>
        <w:t>persoalan</w:t>
      </w:r>
      <w:proofErr w:type="spellEnd"/>
      <w:r>
        <w:rPr>
          <w:b w:val="0"/>
          <w:sz w:val="24"/>
        </w:rPr>
        <w:t xml:space="preserve"> </w:t>
      </w:r>
      <w:proofErr w:type="spellStart"/>
      <w:r>
        <w:rPr>
          <w:b w:val="0"/>
          <w:sz w:val="24"/>
        </w:rPr>
        <w:t>pada</w:t>
      </w:r>
      <w:proofErr w:type="spellEnd"/>
      <w:r>
        <w:rPr>
          <w:b w:val="0"/>
          <w:sz w:val="24"/>
        </w:rPr>
        <w:t xml:space="preserve"> </w:t>
      </w:r>
      <w:proofErr w:type="spellStart"/>
      <w:r>
        <w:rPr>
          <w:b w:val="0"/>
          <w:sz w:val="24"/>
        </w:rPr>
        <w:t>waktu</w:t>
      </w:r>
      <w:proofErr w:type="spellEnd"/>
      <w:r>
        <w:rPr>
          <w:b w:val="0"/>
          <w:sz w:val="24"/>
        </w:rPr>
        <w:t xml:space="preserve"> proses </w:t>
      </w:r>
      <w:proofErr w:type="spellStart"/>
      <w:r>
        <w:rPr>
          <w:b w:val="0"/>
          <w:sz w:val="24"/>
        </w:rPr>
        <w:t>pembelajaran</w:t>
      </w:r>
      <w:proofErr w:type="spellEnd"/>
      <w:r>
        <w:rPr>
          <w:b w:val="0"/>
          <w:sz w:val="24"/>
        </w:rPr>
        <w:t xml:space="preserve"> </w:t>
      </w:r>
      <w:proofErr w:type="spellStart"/>
      <w:r>
        <w:rPr>
          <w:b w:val="0"/>
          <w:sz w:val="24"/>
        </w:rPr>
        <w:t>fisika</w:t>
      </w:r>
      <w:proofErr w:type="spellEnd"/>
      <w:r>
        <w:rPr>
          <w:b w:val="0"/>
          <w:sz w:val="24"/>
        </w:rPr>
        <w:t xml:space="preserve"> </w:t>
      </w:r>
      <w:proofErr w:type="spellStart"/>
      <w:r>
        <w:rPr>
          <w:b w:val="0"/>
          <w:sz w:val="24"/>
        </w:rPr>
        <w:t>berlangsung</w:t>
      </w:r>
      <w:proofErr w:type="spellEnd"/>
      <w:r>
        <w:rPr>
          <w:b w:val="0"/>
          <w:sz w:val="24"/>
        </w:rPr>
        <w:t xml:space="preserve">. </w:t>
      </w:r>
      <w:proofErr w:type="gramStart"/>
      <w:r>
        <w:rPr>
          <w:b w:val="0"/>
          <w:sz w:val="24"/>
        </w:rPr>
        <w:t xml:space="preserve">Hal </w:t>
      </w:r>
      <w:proofErr w:type="spellStart"/>
      <w:r>
        <w:rPr>
          <w:b w:val="0"/>
          <w:sz w:val="24"/>
        </w:rPr>
        <w:t>ini</w:t>
      </w:r>
      <w:proofErr w:type="spellEnd"/>
      <w:r>
        <w:rPr>
          <w:b w:val="0"/>
          <w:sz w:val="24"/>
        </w:rPr>
        <w:t xml:space="preserve"> </w:t>
      </w:r>
      <w:proofErr w:type="spellStart"/>
      <w:r>
        <w:rPr>
          <w:b w:val="0"/>
          <w:sz w:val="24"/>
        </w:rPr>
        <w:t>dapat</w:t>
      </w:r>
      <w:proofErr w:type="spellEnd"/>
      <w:r>
        <w:rPr>
          <w:b w:val="0"/>
          <w:sz w:val="24"/>
        </w:rPr>
        <w:t xml:space="preserve"> </w:t>
      </w:r>
      <w:proofErr w:type="spellStart"/>
      <w:r>
        <w:rPr>
          <w:b w:val="0"/>
          <w:sz w:val="24"/>
        </w:rPr>
        <w:lastRenderedPageBreak/>
        <w:t>menyebabkan</w:t>
      </w:r>
      <w:proofErr w:type="spellEnd"/>
      <w:r>
        <w:rPr>
          <w:b w:val="0"/>
          <w:sz w:val="24"/>
        </w:rPr>
        <w:t xml:space="preserve"> </w:t>
      </w:r>
      <w:proofErr w:type="spellStart"/>
      <w:r>
        <w:rPr>
          <w:b w:val="0"/>
          <w:sz w:val="24"/>
        </w:rPr>
        <w:t>hasil</w:t>
      </w:r>
      <w:proofErr w:type="spellEnd"/>
      <w:r>
        <w:rPr>
          <w:b w:val="0"/>
          <w:sz w:val="24"/>
        </w:rPr>
        <w:t xml:space="preserve"> </w:t>
      </w:r>
      <w:proofErr w:type="spellStart"/>
      <w:r>
        <w:rPr>
          <w:b w:val="0"/>
          <w:sz w:val="24"/>
        </w:rPr>
        <w:t>belajar</w:t>
      </w:r>
      <w:proofErr w:type="spellEnd"/>
      <w:r>
        <w:rPr>
          <w:b w:val="0"/>
          <w:sz w:val="24"/>
        </w:rPr>
        <w:t xml:space="preserve"> </w:t>
      </w:r>
      <w:proofErr w:type="spellStart"/>
      <w:r>
        <w:rPr>
          <w:b w:val="0"/>
          <w:sz w:val="24"/>
        </w:rPr>
        <w:t>fisika</w:t>
      </w:r>
      <w:proofErr w:type="spellEnd"/>
      <w:r>
        <w:rPr>
          <w:b w:val="0"/>
          <w:sz w:val="24"/>
        </w:rPr>
        <w:t xml:space="preserve"> yang </w:t>
      </w:r>
      <w:proofErr w:type="spellStart"/>
      <w:r>
        <w:rPr>
          <w:b w:val="0"/>
          <w:sz w:val="24"/>
        </w:rPr>
        <w:t>diharapkan</w:t>
      </w:r>
      <w:proofErr w:type="spellEnd"/>
      <w:r>
        <w:rPr>
          <w:b w:val="0"/>
          <w:sz w:val="24"/>
        </w:rPr>
        <w:t xml:space="preserve"> </w:t>
      </w:r>
      <w:proofErr w:type="spellStart"/>
      <w:r>
        <w:rPr>
          <w:b w:val="0"/>
          <w:sz w:val="24"/>
        </w:rPr>
        <w:t>sulit</w:t>
      </w:r>
      <w:proofErr w:type="spellEnd"/>
      <w:r>
        <w:rPr>
          <w:b w:val="0"/>
          <w:sz w:val="24"/>
        </w:rPr>
        <w:t xml:space="preserve"> </w:t>
      </w:r>
      <w:proofErr w:type="spellStart"/>
      <w:r>
        <w:rPr>
          <w:b w:val="0"/>
          <w:sz w:val="24"/>
        </w:rPr>
        <w:t>untuk</w:t>
      </w:r>
      <w:proofErr w:type="spellEnd"/>
      <w:r>
        <w:rPr>
          <w:b w:val="0"/>
          <w:sz w:val="24"/>
        </w:rPr>
        <w:t xml:space="preserve"> </w:t>
      </w:r>
      <w:proofErr w:type="spellStart"/>
      <w:r>
        <w:rPr>
          <w:b w:val="0"/>
          <w:sz w:val="24"/>
        </w:rPr>
        <w:t>dicapai</w:t>
      </w:r>
      <w:proofErr w:type="spellEnd"/>
      <w:r>
        <w:rPr>
          <w:b w:val="0"/>
          <w:sz w:val="24"/>
        </w:rPr>
        <w:t>.</w:t>
      </w:r>
      <w:proofErr w:type="gramEnd"/>
      <w:r>
        <w:rPr>
          <w:b w:val="0"/>
          <w:sz w:val="24"/>
        </w:rPr>
        <w:t xml:space="preserve"> Proses </w:t>
      </w:r>
      <w:proofErr w:type="spellStart"/>
      <w:r>
        <w:rPr>
          <w:b w:val="0"/>
          <w:sz w:val="24"/>
        </w:rPr>
        <w:t>pembelajaran</w:t>
      </w:r>
      <w:proofErr w:type="spellEnd"/>
      <w:r>
        <w:rPr>
          <w:b w:val="0"/>
          <w:sz w:val="24"/>
        </w:rPr>
        <w:t xml:space="preserve"> </w:t>
      </w:r>
      <w:proofErr w:type="spellStart"/>
      <w:r>
        <w:rPr>
          <w:b w:val="0"/>
          <w:sz w:val="24"/>
        </w:rPr>
        <w:t>fisika</w:t>
      </w:r>
      <w:proofErr w:type="spellEnd"/>
      <w:r>
        <w:rPr>
          <w:b w:val="0"/>
          <w:sz w:val="24"/>
        </w:rPr>
        <w:t xml:space="preserve"> </w:t>
      </w:r>
      <w:proofErr w:type="spellStart"/>
      <w:r>
        <w:rPr>
          <w:b w:val="0"/>
          <w:sz w:val="24"/>
        </w:rPr>
        <w:t>harusnya</w:t>
      </w:r>
      <w:proofErr w:type="spellEnd"/>
      <w:r>
        <w:rPr>
          <w:b w:val="0"/>
          <w:sz w:val="24"/>
        </w:rPr>
        <w:t xml:space="preserve"> </w:t>
      </w:r>
      <w:proofErr w:type="spellStart"/>
      <w:r>
        <w:rPr>
          <w:b w:val="0"/>
          <w:sz w:val="24"/>
        </w:rPr>
        <w:t>mengembangkan</w:t>
      </w:r>
      <w:proofErr w:type="spellEnd"/>
      <w:r>
        <w:rPr>
          <w:b w:val="0"/>
          <w:sz w:val="24"/>
        </w:rPr>
        <w:t xml:space="preserve"> </w:t>
      </w:r>
      <w:proofErr w:type="spellStart"/>
      <w:r>
        <w:rPr>
          <w:b w:val="0"/>
          <w:sz w:val="24"/>
        </w:rPr>
        <w:t>perubahan</w:t>
      </w:r>
      <w:proofErr w:type="spellEnd"/>
      <w:r>
        <w:rPr>
          <w:b w:val="0"/>
          <w:sz w:val="24"/>
        </w:rPr>
        <w:t xml:space="preserve"> </w:t>
      </w:r>
      <w:proofErr w:type="spellStart"/>
      <w:r>
        <w:rPr>
          <w:b w:val="0"/>
          <w:sz w:val="24"/>
        </w:rPr>
        <w:t>konsep</w:t>
      </w:r>
      <w:proofErr w:type="spellEnd"/>
      <w:r>
        <w:rPr>
          <w:b w:val="0"/>
          <w:sz w:val="24"/>
        </w:rPr>
        <w:t xml:space="preserve">. </w:t>
      </w:r>
      <w:proofErr w:type="spellStart"/>
      <w:proofErr w:type="gramStart"/>
      <w:r>
        <w:rPr>
          <w:b w:val="0"/>
          <w:sz w:val="24"/>
        </w:rPr>
        <w:t>Perubahan</w:t>
      </w:r>
      <w:proofErr w:type="spellEnd"/>
      <w:r>
        <w:rPr>
          <w:b w:val="0"/>
          <w:sz w:val="24"/>
        </w:rPr>
        <w:t xml:space="preserve"> yang </w:t>
      </w:r>
      <w:proofErr w:type="spellStart"/>
      <w:r>
        <w:rPr>
          <w:b w:val="0"/>
          <w:sz w:val="24"/>
        </w:rPr>
        <w:t>pertama</w:t>
      </w:r>
      <w:proofErr w:type="spellEnd"/>
      <w:r>
        <w:rPr>
          <w:b w:val="0"/>
          <w:sz w:val="24"/>
        </w:rPr>
        <w:t xml:space="preserve"> </w:t>
      </w:r>
      <w:proofErr w:type="spellStart"/>
      <w:r>
        <w:rPr>
          <w:b w:val="0"/>
          <w:sz w:val="24"/>
        </w:rPr>
        <w:t>adalah</w:t>
      </w:r>
      <w:proofErr w:type="spellEnd"/>
      <w:r>
        <w:rPr>
          <w:b w:val="0"/>
          <w:sz w:val="24"/>
        </w:rPr>
        <w:t xml:space="preserve"> </w:t>
      </w:r>
      <w:proofErr w:type="spellStart"/>
      <w:r>
        <w:rPr>
          <w:b w:val="0"/>
          <w:sz w:val="24"/>
        </w:rPr>
        <w:t>dalam</w:t>
      </w:r>
      <w:proofErr w:type="spellEnd"/>
      <w:r>
        <w:rPr>
          <w:b w:val="0"/>
          <w:sz w:val="24"/>
        </w:rPr>
        <w:t xml:space="preserve"> </w:t>
      </w:r>
      <w:proofErr w:type="spellStart"/>
      <w:r>
        <w:rPr>
          <w:b w:val="0"/>
          <w:sz w:val="24"/>
        </w:rPr>
        <w:t>arti</w:t>
      </w:r>
      <w:proofErr w:type="spellEnd"/>
      <w:r>
        <w:rPr>
          <w:b w:val="0"/>
          <w:sz w:val="24"/>
        </w:rPr>
        <w:t xml:space="preserve"> </w:t>
      </w:r>
      <w:proofErr w:type="spellStart"/>
      <w:r>
        <w:rPr>
          <w:b w:val="0"/>
          <w:sz w:val="24"/>
        </w:rPr>
        <w:t>peserta</w:t>
      </w:r>
      <w:proofErr w:type="spellEnd"/>
      <w:r>
        <w:rPr>
          <w:b w:val="0"/>
          <w:sz w:val="24"/>
        </w:rPr>
        <w:t xml:space="preserve"> </w:t>
      </w:r>
      <w:proofErr w:type="spellStart"/>
      <w:r>
        <w:rPr>
          <w:b w:val="0"/>
          <w:sz w:val="24"/>
        </w:rPr>
        <w:t>didik</w:t>
      </w:r>
      <w:proofErr w:type="spellEnd"/>
      <w:r>
        <w:rPr>
          <w:b w:val="0"/>
          <w:sz w:val="24"/>
        </w:rPr>
        <w:t xml:space="preserve"> </w:t>
      </w:r>
      <w:proofErr w:type="spellStart"/>
      <w:r>
        <w:rPr>
          <w:b w:val="0"/>
          <w:sz w:val="24"/>
        </w:rPr>
        <w:t>memperluas</w:t>
      </w:r>
      <w:proofErr w:type="spellEnd"/>
      <w:r>
        <w:rPr>
          <w:b w:val="0"/>
          <w:sz w:val="24"/>
        </w:rPr>
        <w:t xml:space="preserve"> </w:t>
      </w:r>
      <w:proofErr w:type="spellStart"/>
      <w:r>
        <w:rPr>
          <w:b w:val="0"/>
          <w:sz w:val="24"/>
        </w:rPr>
        <w:t>konsep</w:t>
      </w:r>
      <w:proofErr w:type="spellEnd"/>
      <w:r>
        <w:rPr>
          <w:b w:val="0"/>
          <w:sz w:val="24"/>
        </w:rPr>
        <w:t xml:space="preserve">, </w:t>
      </w:r>
      <w:proofErr w:type="spellStart"/>
      <w:r>
        <w:rPr>
          <w:b w:val="0"/>
          <w:sz w:val="24"/>
        </w:rPr>
        <w:t>dari</w:t>
      </w:r>
      <w:proofErr w:type="spellEnd"/>
      <w:r>
        <w:rPr>
          <w:b w:val="0"/>
          <w:sz w:val="24"/>
        </w:rPr>
        <w:t xml:space="preserve"> </w:t>
      </w:r>
      <w:proofErr w:type="spellStart"/>
      <w:r>
        <w:rPr>
          <w:b w:val="0"/>
          <w:sz w:val="24"/>
        </w:rPr>
        <w:t>konsep</w:t>
      </w:r>
      <w:proofErr w:type="spellEnd"/>
      <w:r>
        <w:rPr>
          <w:b w:val="0"/>
          <w:sz w:val="24"/>
        </w:rPr>
        <w:t xml:space="preserve"> yang </w:t>
      </w:r>
      <w:proofErr w:type="spellStart"/>
      <w:r>
        <w:rPr>
          <w:b w:val="0"/>
          <w:sz w:val="24"/>
        </w:rPr>
        <w:t>belum</w:t>
      </w:r>
      <w:proofErr w:type="spellEnd"/>
      <w:r>
        <w:rPr>
          <w:b w:val="0"/>
          <w:sz w:val="24"/>
        </w:rPr>
        <w:t xml:space="preserve"> </w:t>
      </w:r>
      <w:proofErr w:type="spellStart"/>
      <w:r>
        <w:rPr>
          <w:b w:val="0"/>
          <w:sz w:val="24"/>
        </w:rPr>
        <w:t>lengkap</w:t>
      </w:r>
      <w:proofErr w:type="spellEnd"/>
      <w:r>
        <w:rPr>
          <w:b w:val="0"/>
          <w:sz w:val="24"/>
        </w:rPr>
        <w:t xml:space="preserve"> </w:t>
      </w:r>
      <w:proofErr w:type="spellStart"/>
      <w:r>
        <w:rPr>
          <w:b w:val="0"/>
          <w:sz w:val="24"/>
        </w:rPr>
        <w:t>menjadi</w:t>
      </w:r>
      <w:proofErr w:type="spellEnd"/>
      <w:r>
        <w:rPr>
          <w:b w:val="0"/>
          <w:sz w:val="24"/>
        </w:rPr>
        <w:t xml:space="preserve"> </w:t>
      </w:r>
      <w:proofErr w:type="spellStart"/>
      <w:r>
        <w:rPr>
          <w:b w:val="0"/>
          <w:sz w:val="24"/>
        </w:rPr>
        <w:t>lengkap</w:t>
      </w:r>
      <w:proofErr w:type="spellEnd"/>
      <w:r>
        <w:rPr>
          <w:b w:val="0"/>
          <w:sz w:val="24"/>
        </w:rPr>
        <w:t xml:space="preserve"> </w:t>
      </w:r>
      <w:proofErr w:type="spellStart"/>
      <w:r>
        <w:rPr>
          <w:b w:val="0"/>
          <w:sz w:val="24"/>
        </w:rPr>
        <w:t>dan</w:t>
      </w:r>
      <w:proofErr w:type="spellEnd"/>
      <w:r>
        <w:rPr>
          <w:b w:val="0"/>
          <w:sz w:val="24"/>
        </w:rPr>
        <w:t xml:space="preserve"> </w:t>
      </w:r>
      <w:proofErr w:type="spellStart"/>
      <w:r>
        <w:rPr>
          <w:b w:val="0"/>
          <w:sz w:val="24"/>
        </w:rPr>
        <w:t>sempurna</w:t>
      </w:r>
      <w:proofErr w:type="spellEnd"/>
      <w:r>
        <w:rPr>
          <w:b w:val="0"/>
          <w:sz w:val="24"/>
        </w:rPr>
        <w:t>.</w:t>
      </w:r>
      <w:proofErr w:type="gramEnd"/>
      <w:r>
        <w:rPr>
          <w:b w:val="0"/>
          <w:sz w:val="24"/>
        </w:rPr>
        <w:t xml:space="preserve"> </w:t>
      </w:r>
    </w:p>
    <w:p w:rsidR="00944ED6" w:rsidRDefault="00944ED6" w:rsidP="00944ED6">
      <w:pPr>
        <w:pStyle w:val="JPEHeading1"/>
        <w:jc w:val="both"/>
        <w:rPr>
          <w:b w:val="0"/>
          <w:sz w:val="24"/>
        </w:rPr>
      </w:pPr>
      <w:r>
        <w:rPr>
          <w:b w:val="0"/>
          <w:sz w:val="24"/>
          <w:lang w:val="id-ID"/>
        </w:rPr>
        <w:t xml:space="preserve"> </w:t>
      </w:r>
      <w:r>
        <w:rPr>
          <w:b w:val="0"/>
          <w:sz w:val="24"/>
          <w:lang w:val="id-ID"/>
        </w:rPr>
        <w:tab/>
      </w:r>
      <w:proofErr w:type="spellStart"/>
      <w:r>
        <w:rPr>
          <w:b w:val="0"/>
          <w:sz w:val="24"/>
        </w:rPr>
        <w:t>Perubahan</w:t>
      </w:r>
      <w:proofErr w:type="spellEnd"/>
      <w:r>
        <w:rPr>
          <w:b w:val="0"/>
          <w:sz w:val="24"/>
        </w:rPr>
        <w:t xml:space="preserve"> </w:t>
      </w:r>
      <w:proofErr w:type="gramStart"/>
      <w:r>
        <w:rPr>
          <w:b w:val="0"/>
          <w:sz w:val="24"/>
        </w:rPr>
        <w:t>lain</w:t>
      </w:r>
      <w:proofErr w:type="gramEnd"/>
      <w:r>
        <w:rPr>
          <w:b w:val="0"/>
          <w:sz w:val="24"/>
        </w:rPr>
        <w:t xml:space="preserve"> </w:t>
      </w:r>
      <w:proofErr w:type="spellStart"/>
      <w:r>
        <w:rPr>
          <w:b w:val="0"/>
          <w:sz w:val="24"/>
        </w:rPr>
        <w:t>adalah</w:t>
      </w:r>
      <w:proofErr w:type="spellEnd"/>
      <w:r>
        <w:rPr>
          <w:b w:val="0"/>
          <w:sz w:val="24"/>
        </w:rPr>
        <w:t xml:space="preserve"> </w:t>
      </w:r>
      <w:proofErr w:type="spellStart"/>
      <w:r>
        <w:rPr>
          <w:b w:val="0"/>
          <w:sz w:val="24"/>
        </w:rPr>
        <w:t>mengubah</w:t>
      </w:r>
      <w:proofErr w:type="spellEnd"/>
      <w:r>
        <w:rPr>
          <w:b w:val="0"/>
          <w:sz w:val="24"/>
        </w:rPr>
        <w:t xml:space="preserve"> </w:t>
      </w:r>
      <w:proofErr w:type="spellStart"/>
      <w:r>
        <w:rPr>
          <w:b w:val="0"/>
          <w:sz w:val="24"/>
        </w:rPr>
        <w:t>dari</w:t>
      </w:r>
      <w:proofErr w:type="spellEnd"/>
      <w:r>
        <w:rPr>
          <w:b w:val="0"/>
          <w:sz w:val="24"/>
        </w:rPr>
        <w:t xml:space="preserve"> </w:t>
      </w:r>
      <w:proofErr w:type="spellStart"/>
      <w:r>
        <w:rPr>
          <w:b w:val="0"/>
          <w:sz w:val="24"/>
        </w:rPr>
        <w:t>konsep</w:t>
      </w:r>
      <w:proofErr w:type="spellEnd"/>
      <w:r>
        <w:rPr>
          <w:b w:val="0"/>
          <w:sz w:val="24"/>
        </w:rPr>
        <w:t xml:space="preserve"> yang </w:t>
      </w:r>
      <w:proofErr w:type="spellStart"/>
      <w:r>
        <w:rPr>
          <w:b w:val="0"/>
          <w:sz w:val="24"/>
        </w:rPr>
        <w:t>salah</w:t>
      </w:r>
      <w:proofErr w:type="spellEnd"/>
      <w:r>
        <w:rPr>
          <w:b w:val="0"/>
          <w:sz w:val="24"/>
        </w:rPr>
        <w:t xml:space="preserve"> </w:t>
      </w:r>
      <w:proofErr w:type="spellStart"/>
      <w:r>
        <w:rPr>
          <w:b w:val="0"/>
          <w:sz w:val="24"/>
        </w:rPr>
        <w:t>menjadi</w:t>
      </w:r>
      <w:proofErr w:type="spellEnd"/>
      <w:r>
        <w:rPr>
          <w:b w:val="0"/>
          <w:sz w:val="24"/>
        </w:rPr>
        <w:t xml:space="preserve"> </w:t>
      </w:r>
      <w:proofErr w:type="spellStart"/>
      <w:r>
        <w:rPr>
          <w:b w:val="0"/>
          <w:sz w:val="24"/>
        </w:rPr>
        <w:t>benar</w:t>
      </w:r>
      <w:proofErr w:type="spellEnd"/>
      <w:r>
        <w:rPr>
          <w:b w:val="0"/>
          <w:sz w:val="24"/>
        </w:rPr>
        <w:t xml:space="preserve"> </w:t>
      </w:r>
      <w:proofErr w:type="spellStart"/>
      <w:r>
        <w:rPr>
          <w:b w:val="0"/>
          <w:sz w:val="24"/>
        </w:rPr>
        <w:t>sesuai</w:t>
      </w:r>
      <w:proofErr w:type="spellEnd"/>
      <w:r>
        <w:rPr>
          <w:b w:val="0"/>
          <w:sz w:val="24"/>
        </w:rPr>
        <w:t xml:space="preserve"> </w:t>
      </w:r>
      <w:proofErr w:type="spellStart"/>
      <w:r>
        <w:rPr>
          <w:b w:val="0"/>
          <w:sz w:val="24"/>
        </w:rPr>
        <w:t>dengan</w:t>
      </w:r>
      <w:proofErr w:type="spellEnd"/>
      <w:r>
        <w:rPr>
          <w:b w:val="0"/>
          <w:sz w:val="24"/>
        </w:rPr>
        <w:t xml:space="preserve"> </w:t>
      </w:r>
      <w:proofErr w:type="spellStart"/>
      <w:r>
        <w:rPr>
          <w:b w:val="0"/>
          <w:sz w:val="24"/>
        </w:rPr>
        <w:t>konsep</w:t>
      </w:r>
      <w:proofErr w:type="spellEnd"/>
      <w:r>
        <w:rPr>
          <w:b w:val="0"/>
          <w:sz w:val="24"/>
        </w:rPr>
        <w:t xml:space="preserve"> para </w:t>
      </w:r>
      <w:proofErr w:type="spellStart"/>
      <w:r>
        <w:rPr>
          <w:b w:val="0"/>
          <w:sz w:val="24"/>
        </w:rPr>
        <w:t>ahli</w:t>
      </w:r>
      <w:proofErr w:type="spellEnd"/>
      <w:r>
        <w:rPr>
          <w:b w:val="0"/>
          <w:sz w:val="24"/>
        </w:rPr>
        <w:t xml:space="preserve">. </w:t>
      </w:r>
      <w:proofErr w:type="spellStart"/>
      <w:r>
        <w:rPr>
          <w:b w:val="0"/>
          <w:sz w:val="24"/>
        </w:rPr>
        <w:t>Pada</w:t>
      </w:r>
      <w:proofErr w:type="spellEnd"/>
      <w:r>
        <w:rPr>
          <w:b w:val="0"/>
          <w:sz w:val="24"/>
        </w:rPr>
        <w:t xml:space="preserve"> </w:t>
      </w:r>
      <w:proofErr w:type="spellStart"/>
      <w:r>
        <w:rPr>
          <w:b w:val="0"/>
          <w:sz w:val="24"/>
        </w:rPr>
        <w:t>dasarnya</w:t>
      </w:r>
      <w:proofErr w:type="spellEnd"/>
      <w:r>
        <w:rPr>
          <w:b w:val="0"/>
          <w:sz w:val="24"/>
        </w:rPr>
        <w:t xml:space="preserve"> </w:t>
      </w:r>
      <w:proofErr w:type="spellStart"/>
      <w:r>
        <w:rPr>
          <w:b w:val="0"/>
          <w:sz w:val="24"/>
        </w:rPr>
        <w:t>sebelum</w:t>
      </w:r>
      <w:proofErr w:type="spellEnd"/>
      <w:r>
        <w:rPr>
          <w:b w:val="0"/>
          <w:sz w:val="24"/>
        </w:rPr>
        <w:t xml:space="preserve"> </w:t>
      </w:r>
      <w:proofErr w:type="spellStart"/>
      <w:r>
        <w:rPr>
          <w:b w:val="0"/>
          <w:sz w:val="24"/>
        </w:rPr>
        <w:t>mengikuti</w:t>
      </w:r>
      <w:proofErr w:type="spellEnd"/>
      <w:r>
        <w:rPr>
          <w:b w:val="0"/>
          <w:sz w:val="24"/>
        </w:rPr>
        <w:t xml:space="preserve"> proses </w:t>
      </w:r>
      <w:proofErr w:type="spellStart"/>
      <w:r>
        <w:rPr>
          <w:b w:val="0"/>
          <w:sz w:val="24"/>
        </w:rPr>
        <w:t>pembelajaran</w:t>
      </w:r>
      <w:proofErr w:type="spellEnd"/>
      <w:r>
        <w:rPr>
          <w:b w:val="0"/>
          <w:sz w:val="24"/>
        </w:rPr>
        <w:t xml:space="preserve"> </w:t>
      </w:r>
      <w:proofErr w:type="spellStart"/>
      <w:r>
        <w:rPr>
          <w:b w:val="0"/>
          <w:sz w:val="24"/>
        </w:rPr>
        <w:t>fisika</w:t>
      </w:r>
      <w:proofErr w:type="spellEnd"/>
      <w:r>
        <w:rPr>
          <w:b w:val="0"/>
          <w:sz w:val="24"/>
        </w:rPr>
        <w:t xml:space="preserve"> </w:t>
      </w:r>
      <w:proofErr w:type="spellStart"/>
      <w:r>
        <w:rPr>
          <w:b w:val="0"/>
          <w:sz w:val="24"/>
        </w:rPr>
        <w:t>secara</w:t>
      </w:r>
      <w:proofErr w:type="spellEnd"/>
      <w:r>
        <w:rPr>
          <w:b w:val="0"/>
          <w:sz w:val="24"/>
        </w:rPr>
        <w:t xml:space="preserve"> formal di </w:t>
      </w:r>
      <w:proofErr w:type="spellStart"/>
      <w:r>
        <w:rPr>
          <w:b w:val="0"/>
          <w:sz w:val="24"/>
        </w:rPr>
        <w:t>sekolah</w:t>
      </w:r>
      <w:proofErr w:type="spellEnd"/>
      <w:r>
        <w:rPr>
          <w:b w:val="0"/>
          <w:sz w:val="24"/>
        </w:rPr>
        <w:t xml:space="preserve">, </w:t>
      </w:r>
      <w:proofErr w:type="spellStart"/>
      <w:r>
        <w:rPr>
          <w:b w:val="0"/>
          <w:sz w:val="24"/>
        </w:rPr>
        <w:t>peserta</w:t>
      </w:r>
      <w:proofErr w:type="spellEnd"/>
      <w:r>
        <w:rPr>
          <w:b w:val="0"/>
          <w:sz w:val="24"/>
        </w:rPr>
        <w:t xml:space="preserve"> </w:t>
      </w:r>
      <w:proofErr w:type="spellStart"/>
      <w:r>
        <w:rPr>
          <w:b w:val="0"/>
          <w:sz w:val="24"/>
        </w:rPr>
        <w:t>didik</w:t>
      </w:r>
      <w:proofErr w:type="spellEnd"/>
      <w:r>
        <w:rPr>
          <w:b w:val="0"/>
          <w:sz w:val="24"/>
        </w:rPr>
        <w:t xml:space="preserve"> </w:t>
      </w:r>
      <w:proofErr w:type="spellStart"/>
      <w:r>
        <w:rPr>
          <w:b w:val="0"/>
          <w:sz w:val="24"/>
        </w:rPr>
        <w:t>sudah</w:t>
      </w:r>
      <w:proofErr w:type="spellEnd"/>
      <w:r>
        <w:rPr>
          <w:b w:val="0"/>
          <w:sz w:val="24"/>
        </w:rPr>
        <w:t xml:space="preserve"> </w:t>
      </w:r>
      <w:proofErr w:type="spellStart"/>
      <w:r>
        <w:rPr>
          <w:b w:val="0"/>
          <w:sz w:val="24"/>
        </w:rPr>
        <w:t>memiliki</w:t>
      </w:r>
      <w:proofErr w:type="spellEnd"/>
      <w:r>
        <w:rPr>
          <w:b w:val="0"/>
          <w:sz w:val="24"/>
        </w:rPr>
        <w:t xml:space="preserve"> </w:t>
      </w:r>
      <w:proofErr w:type="spellStart"/>
      <w:r>
        <w:rPr>
          <w:b w:val="0"/>
          <w:sz w:val="24"/>
        </w:rPr>
        <w:t>konsepsi</w:t>
      </w:r>
      <w:proofErr w:type="spellEnd"/>
      <w:r>
        <w:rPr>
          <w:b w:val="0"/>
          <w:sz w:val="24"/>
        </w:rPr>
        <w:t xml:space="preserve"> </w:t>
      </w:r>
      <w:proofErr w:type="spellStart"/>
      <w:r>
        <w:rPr>
          <w:b w:val="0"/>
          <w:sz w:val="24"/>
        </w:rPr>
        <w:t>awal</w:t>
      </w:r>
      <w:proofErr w:type="spellEnd"/>
      <w:r>
        <w:rPr>
          <w:b w:val="0"/>
          <w:sz w:val="24"/>
        </w:rPr>
        <w:t xml:space="preserve"> </w:t>
      </w:r>
      <w:proofErr w:type="spellStart"/>
      <w:r>
        <w:rPr>
          <w:b w:val="0"/>
          <w:sz w:val="24"/>
        </w:rPr>
        <w:t>tentang</w:t>
      </w:r>
      <w:proofErr w:type="spellEnd"/>
      <w:r>
        <w:rPr>
          <w:b w:val="0"/>
          <w:sz w:val="24"/>
        </w:rPr>
        <w:t xml:space="preserve"> </w:t>
      </w:r>
      <w:proofErr w:type="spellStart"/>
      <w:r>
        <w:rPr>
          <w:b w:val="0"/>
          <w:sz w:val="24"/>
        </w:rPr>
        <w:t>fisika</w:t>
      </w:r>
      <w:proofErr w:type="spellEnd"/>
      <w:r>
        <w:rPr>
          <w:b w:val="0"/>
          <w:sz w:val="24"/>
        </w:rPr>
        <w:t xml:space="preserve">. </w:t>
      </w:r>
      <w:proofErr w:type="spellStart"/>
      <w:r>
        <w:rPr>
          <w:b w:val="0"/>
          <w:sz w:val="24"/>
        </w:rPr>
        <w:t>Konsep</w:t>
      </w:r>
      <w:proofErr w:type="spellEnd"/>
      <w:r>
        <w:rPr>
          <w:b w:val="0"/>
          <w:sz w:val="24"/>
        </w:rPr>
        <w:t xml:space="preserve"> </w:t>
      </w:r>
      <w:proofErr w:type="spellStart"/>
      <w:r>
        <w:rPr>
          <w:b w:val="0"/>
          <w:sz w:val="24"/>
        </w:rPr>
        <w:t>tersebut</w:t>
      </w:r>
      <w:proofErr w:type="spellEnd"/>
      <w:r>
        <w:rPr>
          <w:b w:val="0"/>
          <w:sz w:val="24"/>
        </w:rPr>
        <w:t xml:space="preserve"> </w:t>
      </w:r>
      <w:proofErr w:type="spellStart"/>
      <w:r>
        <w:rPr>
          <w:b w:val="0"/>
          <w:sz w:val="24"/>
        </w:rPr>
        <w:t>seringkali</w:t>
      </w:r>
      <w:proofErr w:type="spellEnd"/>
      <w:r>
        <w:rPr>
          <w:b w:val="0"/>
          <w:sz w:val="24"/>
        </w:rPr>
        <w:t xml:space="preserve"> </w:t>
      </w:r>
      <w:proofErr w:type="spellStart"/>
      <w:r>
        <w:rPr>
          <w:b w:val="0"/>
          <w:sz w:val="24"/>
        </w:rPr>
        <w:t>menyimpang</w:t>
      </w:r>
      <w:proofErr w:type="spellEnd"/>
      <w:r>
        <w:rPr>
          <w:b w:val="0"/>
          <w:sz w:val="24"/>
        </w:rPr>
        <w:t xml:space="preserve"> </w:t>
      </w:r>
      <w:proofErr w:type="spellStart"/>
      <w:r>
        <w:rPr>
          <w:b w:val="0"/>
          <w:sz w:val="24"/>
        </w:rPr>
        <w:t>dari</w:t>
      </w:r>
      <w:proofErr w:type="spellEnd"/>
      <w:r>
        <w:rPr>
          <w:b w:val="0"/>
          <w:sz w:val="24"/>
        </w:rPr>
        <w:t xml:space="preserve"> </w:t>
      </w:r>
      <w:proofErr w:type="spellStart"/>
      <w:r>
        <w:rPr>
          <w:b w:val="0"/>
          <w:sz w:val="24"/>
        </w:rPr>
        <w:t>konsep</w:t>
      </w:r>
      <w:proofErr w:type="spellEnd"/>
      <w:r>
        <w:rPr>
          <w:b w:val="0"/>
          <w:sz w:val="24"/>
        </w:rPr>
        <w:t xml:space="preserve"> yang </w:t>
      </w:r>
      <w:proofErr w:type="spellStart"/>
      <w:proofErr w:type="gramStart"/>
      <w:r>
        <w:rPr>
          <w:b w:val="0"/>
          <w:sz w:val="24"/>
        </w:rPr>
        <w:t>benar</w:t>
      </w:r>
      <w:proofErr w:type="spellEnd"/>
      <w:r>
        <w:rPr>
          <w:b w:val="0"/>
          <w:sz w:val="24"/>
        </w:rPr>
        <w:t xml:space="preserve">  </w:t>
      </w:r>
      <w:proofErr w:type="spellStart"/>
      <w:r>
        <w:rPr>
          <w:b w:val="0"/>
          <w:sz w:val="24"/>
        </w:rPr>
        <w:t>Penyimpangan</w:t>
      </w:r>
      <w:proofErr w:type="spellEnd"/>
      <w:proofErr w:type="gramEnd"/>
      <w:r>
        <w:rPr>
          <w:b w:val="0"/>
          <w:sz w:val="24"/>
        </w:rPr>
        <w:t xml:space="preserve"> </w:t>
      </w:r>
      <w:proofErr w:type="spellStart"/>
      <w:r>
        <w:rPr>
          <w:b w:val="0"/>
          <w:sz w:val="24"/>
        </w:rPr>
        <w:t>dari</w:t>
      </w:r>
      <w:proofErr w:type="spellEnd"/>
      <w:r>
        <w:rPr>
          <w:b w:val="0"/>
          <w:sz w:val="24"/>
        </w:rPr>
        <w:t xml:space="preserve"> </w:t>
      </w:r>
      <w:proofErr w:type="spellStart"/>
      <w:r>
        <w:rPr>
          <w:b w:val="0"/>
          <w:sz w:val="24"/>
        </w:rPr>
        <w:t>konsep</w:t>
      </w:r>
      <w:proofErr w:type="spellEnd"/>
      <w:r>
        <w:rPr>
          <w:b w:val="0"/>
          <w:sz w:val="24"/>
        </w:rPr>
        <w:t xml:space="preserve"> </w:t>
      </w:r>
      <w:proofErr w:type="spellStart"/>
      <w:r>
        <w:rPr>
          <w:b w:val="0"/>
          <w:sz w:val="24"/>
        </w:rPr>
        <w:t>inilah</w:t>
      </w:r>
      <w:proofErr w:type="spellEnd"/>
      <w:r>
        <w:rPr>
          <w:b w:val="0"/>
          <w:sz w:val="24"/>
        </w:rPr>
        <w:t xml:space="preserve"> yang </w:t>
      </w:r>
      <w:proofErr w:type="spellStart"/>
      <w:r>
        <w:rPr>
          <w:b w:val="0"/>
          <w:sz w:val="24"/>
        </w:rPr>
        <w:t>disebut</w:t>
      </w:r>
      <w:proofErr w:type="spellEnd"/>
      <w:r>
        <w:rPr>
          <w:b w:val="0"/>
          <w:sz w:val="24"/>
        </w:rPr>
        <w:t xml:space="preserve"> </w:t>
      </w:r>
      <w:proofErr w:type="spellStart"/>
      <w:r>
        <w:rPr>
          <w:b w:val="0"/>
          <w:sz w:val="24"/>
        </w:rPr>
        <w:t>dengan</w:t>
      </w:r>
      <w:proofErr w:type="spellEnd"/>
      <w:r>
        <w:rPr>
          <w:b w:val="0"/>
          <w:sz w:val="24"/>
        </w:rPr>
        <w:t xml:space="preserve"> </w:t>
      </w:r>
      <w:proofErr w:type="spellStart"/>
      <w:r>
        <w:rPr>
          <w:b w:val="0"/>
          <w:sz w:val="24"/>
        </w:rPr>
        <w:t>miskonsepsi</w:t>
      </w:r>
      <w:proofErr w:type="spellEnd"/>
      <w:r>
        <w:rPr>
          <w:b w:val="0"/>
          <w:sz w:val="24"/>
        </w:rPr>
        <w:t>. (</w:t>
      </w:r>
      <w:r>
        <w:rPr>
          <w:b w:val="0"/>
          <w:color w:val="4F81BD"/>
          <w:sz w:val="24"/>
        </w:rPr>
        <w:t>Baser, 2006; Suparno</w:t>
      </w:r>
      <w:proofErr w:type="gramStart"/>
      <w:r>
        <w:rPr>
          <w:b w:val="0"/>
          <w:color w:val="4F81BD"/>
          <w:sz w:val="24"/>
        </w:rPr>
        <w:t>,2013</w:t>
      </w:r>
      <w:proofErr w:type="gramEnd"/>
      <w:r>
        <w:rPr>
          <w:b w:val="0"/>
          <w:color w:val="4F81BD"/>
          <w:sz w:val="24"/>
        </w:rPr>
        <w:t xml:space="preserve"> </w:t>
      </w:r>
      <w:r>
        <w:rPr>
          <w:b w:val="0"/>
          <w:sz w:val="24"/>
        </w:rPr>
        <w:t xml:space="preserve">). </w:t>
      </w:r>
    </w:p>
    <w:p w:rsidR="00944ED6" w:rsidRDefault="00944ED6" w:rsidP="00944ED6">
      <w:pPr>
        <w:pStyle w:val="JPEHeading1"/>
        <w:jc w:val="both"/>
        <w:rPr>
          <w:b w:val="0"/>
          <w:sz w:val="24"/>
          <w:lang w:val="id-ID"/>
        </w:rPr>
      </w:pPr>
      <w:r>
        <w:rPr>
          <w:b w:val="0"/>
          <w:sz w:val="24"/>
          <w:lang w:val="id-ID"/>
        </w:rPr>
        <w:t xml:space="preserve"> </w:t>
      </w:r>
      <w:r>
        <w:rPr>
          <w:b w:val="0"/>
          <w:sz w:val="24"/>
          <w:lang w:val="id-ID"/>
        </w:rPr>
        <w:tab/>
      </w:r>
      <w:proofErr w:type="spellStart"/>
      <w:r>
        <w:rPr>
          <w:b w:val="0"/>
          <w:sz w:val="24"/>
        </w:rPr>
        <w:t>Miskonsepsi</w:t>
      </w:r>
      <w:proofErr w:type="spellEnd"/>
      <w:r>
        <w:rPr>
          <w:b w:val="0"/>
          <w:sz w:val="24"/>
        </w:rPr>
        <w:t xml:space="preserve"> </w:t>
      </w:r>
      <w:proofErr w:type="spellStart"/>
      <w:r>
        <w:rPr>
          <w:b w:val="0"/>
          <w:sz w:val="24"/>
        </w:rPr>
        <w:t>adalah</w:t>
      </w:r>
      <w:proofErr w:type="spellEnd"/>
      <w:r>
        <w:rPr>
          <w:b w:val="0"/>
          <w:sz w:val="24"/>
        </w:rPr>
        <w:t xml:space="preserve"> </w:t>
      </w:r>
      <w:proofErr w:type="spellStart"/>
      <w:r>
        <w:rPr>
          <w:b w:val="0"/>
          <w:sz w:val="24"/>
        </w:rPr>
        <w:t>pemikiran</w:t>
      </w:r>
      <w:proofErr w:type="spellEnd"/>
      <w:r>
        <w:rPr>
          <w:b w:val="0"/>
          <w:sz w:val="24"/>
        </w:rPr>
        <w:t xml:space="preserve"> </w:t>
      </w:r>
      <w:proofErr w:type="spellStart"/>
      <w:r>
        <w:rPr>
          <w:b w:val="0"/>
          <w:sz w:val="24"/>
        </w:rPr>
        <w:t>suatu</w:t>
      </w:r>
      <w:proofErr w:type="spellEnd"/>
      <w:r>
        <w:rPr>
          <w:b w:val="0"/>
          <w:sz w:val="24"/>
        </w:rPr>
        <w:t xml:space="preserve"> </w:t>
      </w:r>
      <w:proofErr w:type="spellStart"/>
      <w:r>
        <w:rPr>
          <w:b w:val="0"/>
          <w:sz w:val="24"/>
        </w:rPr>
        <w:t>individu</w:t>
      </w:r>
      <w:proofErr w:type="spellEnd"/>
      <w:r>
        <w:rPr>
          <w:b w:val="0"/>
          <w:sz w:val="24"/>
        </w:rPr>
        <w:t xml:space="preserve"> </w:t>
      </w:r>
      <w:proofErr w:type="spellStart"/>
      <w:r>
        <w:rPr>
          <w:b w:val="0"/>
          <w:sz w:val="24"/>
        </w:rPr>
        <w:t>untuk</w:t>
      </w:r>
      <w:proofErr w:type="spellEnd"/>
      <w:r>
        <w:rPr>
          <w:b w:val="0"/>
          <w:sz w:val="24"/>
        </w:rPr>
        <w:t xml:space="preserve"> </w:t>
      </w:r>
      <w:proofErr w:type="spellStart"/>
      <w:r>
        <w:rPr>
          <w:b w:val="0"/>
          <w:sz w:val="24"/>
        </w:rPr>
        <w:t>menafsirakan</w:t>
      </w:r>
      <w:proofErr w:type="spellEnd"/>
      <w:r>
        <w:rPr>
          <w:b w:val="0"/>
          <w:sz w:val="24"/>
        </w:rPr>
        <w:t xml:space="preserve"> </w:t>
      </w:r>
      <w:proofErr w:type="spellStart"/>
      <w:r>
        <w:rPr>
          <w:b w:val="0"/>
          <w:sz w:val="24"/>
        </w:rPr>
        <w:t>atau</w:t>
      </w:r>
      <w:proofErr w:type="spellEnd"/>
      <w:r>
        <w:rPr>
          <w:b w:val="0"/>
          <w:sz w:val="24"/>
        </w:rPr>
        <w:t xml:space="preserve"> </w:t>
      </w:r>
      <w:proofErr w:type="spellStart"/>
      <w:r>
        <w:rPr>
          <w:b w:val="0"/>
          <w:sz w:val="24"/>
        </w:rPr>
        <w:t>memahami</w:t>
      </w:r>
      <w:proofErr w:type="spellEnd"/>
      <w:r>
        <w:rPr>
          <w:b w:val="0"/>
          <w:sz w:val="24"/>
        </w:rPr>
        <w:t xml:space="preserve"> </w:t>
      </w:r>
      <w:proofErr w:type="spellStart"/>
      <w:r>
        <w:rPr>
          <w:b w:val="0"/>
          <w:sz w:val="24"/>
        </w:rPr>
        <w:t>suatu</w:t>
      </w:r>
      <w:proofErr w:type="spellEnd"/>
      <w:r>
        <w:rPr>
          <w:b w:val="0"/>
          <w:sz w:val="24"/>
        </w:rPr>
        <w:t xml:space="preserve"> </w:t>
      </w:r>
      <w:proofErr w:type="spellStart"/>
      <w:r>
        <w:rPr>
          <w:b w:val="0"/>
          <w:sz w:val="24"/>
        </w:rPr>
        <w:t>konsep</w:t>
      </w:r>
      <w:proofErr w:type="spellEnd"/>
      <w:r>
        <w:rPr>
          <w:b w:val="0"/>
          <w:sz w:val="24"/>
        </w:rPr>
        <w:t xml:space="preserve"> </w:t>
      </w:r>
      <w:proofErr w:type="spellStart"/>
      <w:r>
        <w:rPr>
          <w:b w:val="0"/>
          <w:sz w:val="24"/>
        </w:rPr>
        <w:t>pelajaran</w:t>
      </w:r>
      <w:proofErr w:type="spellEnd"/>
      <w:r>
        <w:rPr>
          <w:b w:val="0"/>
          <w:sz w:val="24"/>
        </w:rPr>
        <w:t xml:space="preserve"> </w:t>
      </w:r>
      <w:proofErr w:type="spellStart"/>
      <w:r>
        <w:rPr>
          <w:b w:val="0"/>
          <w:sz w:val="24"/>
        </w:rPr>
        <w:t>dari</w:t>
      </w:r>
      <w:proofErr w:type="spellEnd"/>
      <w:r>
        <w:rPr>
          <w:b w:val="0"/>
          <w:sz w:val="24"/>
        </w:rPr>
        <w:t xml:space="preserve"> </w:t>
      </w:r>
      <w:proofErr w:type="spellStart"/>
      <w:r>
        <w:rPr>
          <w:b w:val="0"/>
          <w:sz w:val="24"/>
        </w:rPr>
        <w:t>lingkungan</w:t>
      </w:r>
      <w:proofErr w:type="spellEnd"/>
      <w:r>
        <w:rPr>
          <w:b w:val="0"/>
          <w:sz w:val="24"/>
        </w:rPr>
        <w:t xml:space="preserve"> </w:t>
      </w:r>
      <w:proofErr w:type="spellStart"/>
      <w:r>
        <w:rPr>
          <w:b w:val="0"/>
          <w:sz w:val="24"/>
        </w:rPr>
        <w:t>sekitar</w:t>
      </w:r>
      <w:proofErr w:type="spellEnd"/>
      <w:r>
        <w:rPr>
          <w:b w:val="0"/>
          <w:sz w:val="24"/>
        </w:rPr>
        <w:t xml:space="preserve"> </w:t>
      </w:r>
      <w:proofErr w:type="spellStart"/>
      <w:r>
        <w:rPr>
          <w:b w:val="0"/>
          <w:sz w:val="24"/>
        </w:rPr>
        <w:t>baik</w:t>
      </w:r>
      <w:proofErr w:type="spellEnd"/>
      <w:r>
        <w:rPr>
          <w:b w:val="0"/>
          <w:sz w:val="24"/>
        </w:rPr>
        <w:t xml:space="preserve"> </w:t>
      </w:r>
      <w:proofErr w:type="spellStart"/>
      <w:r>
        <w:rPr>
          <w:b w:val="0"/>
          <w:sz w:val="24"/>
        </w:rPr>
        <w:t>sekolah</w:t>
      </w:r>
      <w:proofErr w:type="spellEnd"/>
      <w:r>
        <w:rPr>
          <w:b w:val="0"/>
          <w:sz w:val="24"/>
        </w:rPr>
        <w:t xml:space="preserve">, </w:t>
      </w:r>
      <w:proofErr w:type="spellStart"/>
      <w:r>
        <w:rPr>
          <w:b w:val="0"/>
          <w:sz w:val="24"/>
        </w:rPr>
        <w:t>rumah</w:t>
      </w:r>
      <w:proofErr w:type="spellEnd"/>
      <w:r>
        <w:rPr>
          <w:b w:val="0"/>
          <w:sz w:val="24"/>
        </w:rPr>
        <w:t xml:space="preserve">, </w:t>
      </w:r>
      <w:proofErr w:type="spellStart"/>
      <w:r>
        <w:rPr>
          <w:b w:val="0"/>
          <w:sz w:val="24"/>
        </w:rPr>
        <w:t>dan</w:t>
      </w:r>
      <w:proofErr w:type="spellEnd"/>
      <w:r>
        <w:rPr>
          <w:b w:val="0"/>
          <w:sz w:val="24"/>
        </w:rPr>
        <w:t xml:space="preserve"> </w:t>
      </w:r>
      <w:proofErr w:type="spellStart"/>
      <w:r>
        <w:rPr>
          <w:b w:val="0"/>
          <w:sz w:val="24"/>
        </w:rPr>
        <w:t>tempat-tempat</w:t>
      </w:r>
      <w:proofErr w:type="spellEnd"/>
      <w:r>
        <w:rPr>
          <w:b w:val="0"/>
          <w:sz w:val="24"/>
        </w:rPr>
        <w:t xml:space="preserve"> </w:t>
      </w:r>
      <w:proofErr w:type="spellStart"/>
      <w:proofErr w:type="gramStart"/>
      <w:r>
        <w:rPr>
          <w:b w:val="0"/>
          <w:sz w:val="24"/>
        </w:rPr>
        <w:t>lain</w:t>
      </w:r>
      <w:proofErr w:type="spellEnd"/>
      <w:r>
        <w:rPr>
          <w:b w:val="0"/>
          <w:sz w:val="24"/>
        </w:rPr>
        <w:t xml:space="preserve"> ,Hal</w:t>
      </w:r>
      <w:proofErr w:type="gramEnd"/>
      <w:r>
        <w:rPr>
          <w:b w:val="0"/>
          <w:sz w:val="24"/>
        </w:rPr>
        <w:t xml:space="preserve"> </w:t>
      </w:r>
      <w:proofErr w:type="spellStart"/>
      <w:r>
        <w:rPr>
          <w:b w:val="0"/>
          <w:sz w:val="24"/>
        </w:rPr>
        <w:t>ini</w:t>
      </w:r>
      <w:proofErr w:type="spellEnd"/>
      <w:r>
        <w:rPr>
          <w:b w:val="0"/>
          <w:sz w:val="24"/>
        </w:rPr>
        <w:t xml:space="preserve"> </w:t>
      </w:r>
      <w:proofErr w:type="spellStart"/>
      <w:r>
        <w:rPr>
          <w:b w:val="0"/>
          <w:sz w:val="24"/>
        </w:rPr>
        <w:t>menyebabkan</w:t>
      </w:r>
      <w:proofErr w:type="spellEnd"/>
      <w:r>
        <w:rPr>
          <w:b w:val="0"/>
          <w:sz w:val="24"/>
        </w:rPr>
        <w:t xml:space="preserve"> </w:t>
      </w:r>
      <w:proofErr w:type="spellStart"/>
      <w:r>
        <w:rPr>
          <w:b w:val="0"/>
          <w:sz w:val="24"/>
        </w:rPr>
        <w:t>pemahaman</w:t>
      </w:r>
      <w:proofErr w:type="spellEnd"/>
      <w:r>
        <w:rPr>
          <w:b w:val="0"/>
          <w:sz w:val="24"/>
        </w:rPr>
        <w:t xml:space="preserve"> </w:t>
      </w:r>
      <w:proofErr w:type="spellStart"/>
      <w:r>
        <w:rPr>
          <w:b w:val="0"/>
          <w:sz w:val="24"/>
        </w:rPr>
        <w:t>peserta</w:t>
      </w:r>
      <w:proofErr w:type="spellEnd"/>
      <w:r>
        <w:rPr>
          <w:b w:val="0"/>
          <w:sz w:val="24"/>
        </w:rPr>
        <w:t xml:space="preserve"> </w:t>
      </w:r>
      <w:proofErr w:type="spellStart"/>
      <w:r>
        <w:rPr>
          <w:b w:val="0"/>
          <w:sz w:val="24"/>
        </w:rPr>
        <w:t>didik</w:t>
      </w:r>
      <w:proofErr w:type="spellEnd"/>
      <w:r>
        <w:rPr>
          <w:b w:val="0"/>
          <w:sz w:val="24"/>
        </w:rPr>
        <w:t xml:space="preserve"> </w:t>
      </w:r>
      <w:proofErr w:type="spellStart"/>
      <w:r>
        <w:rPr>
          <w:b w:val="0"/>
          <w:sz w:val="24"/>
        </w:rPr>
        <w:t>mengenai</w:t>
      </w:r>
      <w:proofErr w:type="spellEnd"/>
      <w:r>
        <w:rPr>
          <w:b w:val="0"/>
          <w:sz w:val="24"/>
        </w:rPr>
        <w:t xml:space="preserve"> </w:t>
      </w:r>
      <w:proofErr w:type="spellStart"/>
      <w:r>
        <w:rPr>
          <w:b w:val="0"/>
          <w:sz w:val="24"/>
        </w:rPr>
        <w:t>suatu</w:t>
      </w:r>
      <w:proofErr w:type="spellEnd"/>
      <w:r>
        <w:rPr>
          <w:b w:val="0"/>
          <w:sz w:val="24"/>
        </w:rPr>
        <w:t xml:space="preserve"> </w:t>
      </w:r>
      <w:proofErr w:type="spellStart"/>
      <w:r>
        <w:rPr>
          <w:b w:val="0"/>
          <w:sz w:val="24"/>
        </w:rPr>
        <w:t>konsep</w:t>
      </w:r>
      <w:proofErr w:type="spellEnd"/>
      <w:r>
        <w:rPr>
          <w:b w:val="0"/>
          <w:sz w:val="24"/>
        </w:rPr>
        <w:t xml:space="preserve"> </w:t>
      </w:r>
      <w:proofErr w:type="spellStart"/>
      <w:r>
        <w:rPr>
          <w:b w:val="0"/>
          <w:sz w:val="24"/>
        </w:rPr>
        <w:t>ilmiah</w:t>
      </w:r>
      <w:proofErr w:type="spellEnd"/>
      <w:r>
        <w:rPr>
          <w:b w:val="0"/>
          <w:sz w:val="24"/>
        </w:rPr>
        <w:t xml:space="preserve"> </w:t>
      </w:r>
      <w:proofErr w:type="spellStart"/>
      <w:r>
        <w:rPr>
          <w:b w:val="0"/>
          <w:sz w:val="24"/>
        </w:rPr>
        <w:t>sering</w:t>
      </w:r>
      <w:proofErr w:type="spellEnd"/>
      <w:r>
        <w:rPr>
          <w:b w:val="0"/>
          <w:sz w:val="24"/>
        </w:rPr>
        <w:t xml:space="preserve"> kali </w:t>
      </w:r>
      <w:proofErr w:type="spellStart"/>
      <w:r>
        <w:rPr>
          <w:b w:val="0"/>
          <w:sz w:val="24"/>
        </w:rPr>
        <w:t>tidak</w:t>
      </w:r>
      <w:proofErr w:type="spellEnd"/>
      <w:r>
        <w:rPr>
          <w:b w:val="0"/>
          <w:sz w:val="24"/>
        </w:rPr>
        <w:t xml:space="preserve"> </w:t>
      </w:r>
      <w:proofErr w:type="spellStart"/>
      <w:r>
        <w:rPr>
          <w:b w:val="0"/>
          <w:sz w:val="24"/>
        </w:rPr>
        <w:t>sama</w:t>
      </w:r>
      <w:proofErr w:type="spellEnd"/>
      <w:r>
        <w:rPr>
          <w:b w:val="0"/>
          <w:sz w:val="24"/>
        </w:rPr>
        <w:t xml:space="preserve"> </w:t>
      </w:r>
      <w:proofErr w:type="spellStart"/>
      <w:r>
        <w:rPr>
          <w:b w:val="0"/>
          <w:sz w:val="24"/>
        </w:rPr>
        <w:t>dengan</w:t>
      </w:r>
      <w:proofErr w:type="spellEnd"/>
      <w:r>
        <w:rPr>
          <w:b w:val="0"/>
          <w:sz w:val="24"/>
        </w:rPr>
        <w:t xml:space="preserve"> </w:t>
      </w:r>
      <w:proofErr w:type="spellStart"/>
      <w:r>
        <w:rPr>
          <w:b w:val="0"/>
          <w:sz w:val="24"/>
        </w:rPr>
        <w:t>konsep</w:t>
      </w:r>
      <w:proofErr w:type="spellEnd"/>
      <w:r>
        <w:rPr>
          <w:b w:val="0"/>
          <w:sz w:val="24"/>
        </w:rPr>
        <w:t xml:space="preserve"> yang </w:t>
      </w:r>
      <w:proofErr w:type="spellStart"/>
      <w:r>
        <w:rPr>
          <w:b w:val="0"/>
          <w:sz w:val="24"/>
        </w:rPr>
        <w:t>dikemukakan</w:t>
      </w:r>
      <w:proofErr w:type="spellEnd"/>
      <w:r>
        <w:rPr>
          <w:b w:val="0"/>
          <w:sz w:val="24"/>
        </w:rPr>
        <w:t xml:space="preserve"> </w:t>
      </w:r>
      <w:proofErr w:type="spellStart"/>
      <w:r>
        <w:rPr>
          <w:b w:val="0"/>
          <w:sz w:val="24"/>
        </w:rPr>
        <w:t>oleh</w:t>
      </w:r>
      <w:proofErr w:type="spellEnd"/>
      <w:r>
        <w:rPr>
          <w:b w:val="0"/>
          <w:sz w:val="24"/>
        </w:rPr>
        <w:t xml:space="preserve"> para </w:t>
      </w:r>
      <w:proofErr w:type="spellStart"/>
      <w:r>
        <w:rPr>
          <w:b w:val="0"/>
          <w:sz w:val="24"/>
        </w:rPr>
        <w:t>ahli</w:t>
      </w:r>
      <w:proofErr w:type="spellEnd"/>
      <w:r>
        <w:rPr>
          <w:b w:val="0"/>
          <w:sz w:val="24"/>
        </w:rPr>
        <w:t xml:space="preserve"> </w:t>
      </w:r>
      <w:proofErr w:type="spellStart"/>
      <w:r>
        <w:rPr>
          <w:b w:val="0"/>
          <w:sz w:val="24"/>
        </w:rPr>
        <w:t>fisika</w:t>
      </w:r>
      <w:proofErr w:type="spellEnd"/>
      <w:r>
        <w:rPr>
          <w:b w:val="0"/>
          <w:sz w:val="24"/>
        </w:rPr>
        <w:t xml:space="preserve">. </w:t>
      </w:r>
      <w:r>
        <w:rPr>
          <w:b w:val="0"/>
          <w:color w:val="02A5E3"/>
          <w:sz w:val="24"/>
        </w:rPr>
        <w:t>(</w:t>
      </w:r>
      <w:proofErr w:type="spellStart"/>
      <w:r>
        <w:rPr>
          <w:b w:val="0"/>
          <w:color w:val="02A5E3"/>
          <w:sz w:val="24"/>
        </w:rPr>
        <w:t>Ahlif</w:t>
      </w:r>
      <w:proofErr w:type="spellEnd"/>
      <w:r>
        <w:rPr>
          <w:b w:val="0"/>
          <w:color w:val="02A5E3"/>
          <w:sz w:val="24"/>
        </w:rPr>
        <w:t>, 2014; Andriani</w:t>
      </w:r>
      <w:proofErr w:type="gramStart"/>
      <w:r>
        <w:rPr>
          <w:b w:val="0"/>
          <w:color w:val="02A5E3"/>
          <w:sz w:val="24"/>
        </w:rPr>
        <w:t>,2015</w:t>
      </w:r>
      <w:proofErr w:type="gramEnd"/>
      <w:r>
        <w:rPr>
          <w:b w:val="0"/>
          <w:color w:val="02A5E3"/>
          <w:sz w:val="24"/>
        </w:rPr>
        <w:t>)</w:t>
      </w:r>
      <w:r>
        <w:rPr>
          <w:b w:val="0"/>
          <w:sz w:val="24"/>
        </w:rPr>
        <w:t xml:space="preserve">. </w:t>
      </w:r>
    </w:p>
    <w:p w:rsidR="00944ED6" w:rsidRDefault="00944ED6" w:rsidP="00822345">
      <w:pPr>
        <w:pStyle w:val="JPEHeading1"/>
        <w:spacing w:before="0" w:after="0"/>
        <w:jc w:val="both"/>
        <w:rPr>
          <w:b w:val="0"/>
          <w:sz w:val="24"/>
          <w:lang w:val="id-ID"/>
        </w:rPr>
      </w:pPr>
      <w:r>
        <w:rPr>
          <w:b w:val="0"/>
          <w:sz w:val="24"/>
          <w:lang w:val="id-ID"/>
        </w:rPr>
        <w:t xml:space="preserve"> </w:t>
      </w:r>
      <w:r>
        <w:rPr>
          <w:b w:val="0"/>
          <w:sz w:val="24"/>
          <w:lang w:val="id-ID"/>
        </w:rPr>
        <w:tab/>
        <w:t xml:space="preserve">Secara garis besar langkah yang digunakan untuk membantu mengatasi miskonsepsi adalah : </w:t>
      </w:r>
    </w:p>
    <w:p w:rsidR="00944ED6" w:rsidRDefault="00944ED6" w:rsidP="00822345">
      <w:pPr>
        <w:pStyle w:val="JPEHeading1"/>
        <w:numPr>
          <w:ilvl w:val="0"/>
          <w:numId w:val="4"/>
        </w:numPr>
        <w:spacing w:before="0" w:after="0"/>
        <w:ind w:left="360"/>
        <w:jc w:val="both"/>
        <w:rPr>
          <w:b w:val="0"/>
          <w:sz w:val="24"/>
          <w:lang w:val="id-ID"/>
        </w:rPr>
      </w:pPr>
      <w:r>
        <w:rPr>
          <w:b w:val="0"/>
          <w:sz w:val="24"/>
          <w:lang w:val="id-ID"/>
        </w:rPr>
        <w:t>Mencari atau mengungkapkan miskonsepsi yang dilakukan peserta didik.</w:t>
      </w:r>
    </w:p>
    <w:p w:rsidR="00944ED6" w:rsidRDefault="00944ED6" w:rsidP="00822345">
      <w:pPr>
        <w:pStyle w:val="JPEHeading1"/>
        <w:numPr>
          <w:ilvl w:val="0"/>
          <w:numId w:val="4"/>
        </w:numPr>
        <w:spacing w:before="0" w:after="0"/>
        <w:ind w:left="360"/>
        <w:jc w:val="both"/>
        <w:rPr>
          <w:b w:val="0"/>
          <w:sz w:val="24"/>
          <w:lang w:val="id-ID"/>
        </w:rPr>
      </w:pPr>
      <w:r>
        <w:rPr>
          <w:b w:val="0"/>
          <w:sz w:val="24"/>
          <w:lang w:val="id-ID"/>
        </w:rPr>
        <w:t xml:space="preserve">Mencoba menemukan penyebab miskonsepsi tersebut </w:t>
      </w:r>
    </w:p>
    <w:p w:rsidR="00944ED6" w:rsidRDefault="00944ED6" w:rsidP="00822345">
      <w:pPr>
        <w:pStyle w:val="JPEHeading1"/>
        <w:numPr>
          <w:ilvl w:val="0"/>
          <w:numId w:val="4"/>
        </w:numPr>
        <w:spacing w:before="0" w:after="0"/>
        <w:ind w:left="360"/>
        <w:jc w:val="both"/>
        <w:rPr>
          <w:b w:val="0"/>
          <w:sz w:val="24"/>
          <w:lang w:val="id-ID"/>
        </w:rPr>
      </w:pPr>
      <w:r>
        <w:rPr>
          <w:b w:val="0"/>
          <w:sz w:val="24"/>
          <w:lang w:val="id-ID"/>
        </w:rPr>
        <w:t xml:space="preserve">Mencari perlakuan yang sesuai untuk mengatasinya.  </w:t>
      </w:r>
    </w:p>
    <w:p w:rsidR="00944ED6" w:rsidRDefault="00944ED6" w:rsidP="00944ED6">
      <w:pPr>
        <w:pStyle w:val="JPEHeading1"/>
        <w:jc w:val="both"/>
        <w:rPr>
          <w:b w:val="0"/>
          <w:sz w:val="24"/>
        </w:rPr>
      </w:pPr>
      <w:r>
        <w:rPr>
          <w:b w:val="0"/>
          <w:sz w:val="24"/>
          <w:lang w:val="id-ID"/>
        </w:rPr>
        <w:t xml:space="preserve"> </w:t>
      </w:r>
      <w:r>
        <w:rPr>
          <w:b w:val="0"/>
          <w:sz w:val="24"/>
          <w:lang w:val="id-ID"/>
        </w:rPr>
        <w:tab/>
      </w:r>
      <w:proofErr w:type="spellStart"/>
      <w:proofErr w:type="gramStart"/>
      <w:r>
        <w:rPr>
          <w:b w:val="0"/>
          <w:sz w:val="24"/>
        </w:rPr>
        <w:t>Beberapa</w:t>
      </w:r>
      <w:proofErr w:type="spellEnd"/>
      <w:r>
        <w:rPr>
          <w:b w:val="0"/>
          <w:sz w:val="24"/>
        </w:rPr>
        <w:t xml:space="preserve"> </w:t>
      </w:r>
      <w:proofErr w:type="spellStart"/>
      <w:r>
        <w:rPr>
          <w:b w:val="0"/>
          <w:sz w:val="24"/>
        </w:rPr>
        <w:t>hasil</w:t>
      </w:r>
      <w:proofErr w:type="spellEnd"/>
      <w:r>
        <w:rPr>
          <w:b w:val="0"/>
          <w:sz w:val="24"/>
        </w:rPr>
        <w:t xml:space="preserve"> </w:t>
      </w:r>
      <w:proofErr w:type="spellStart"/>
      <w:r>
        <w:rPr>
          <w:b w:val="0"/>
          <w:sz w:val="24"/>
        </w:rPr>
        <w:t>penelitian</w:t>
      </w:r>
      <w:proofErr w:type="spellEnd"/>
      <w:r>
        <w:rPr>
          <w:b w:val="0"/>
          <w:sz w:val="24"/>
        </w:rPr>
        <w:t xml:space="preserve"> </w:t>
      </w:r>
      <w:proofErr w:type="spellStart"/>
      <w:r>
        <w:rPr>
          <w:b w:val="0"/>
          <w:sz w:val="24"/>
        </w:rPr>
        <w:t>menunjukkan</w:t>
      </w:r>
      <w:proofErr w:type="spellEnd"/>
      <w:r>
        <w:rPr>
          <w:b w:val="0"/>
          <w:sz w:val="24"/>
        </w:rPr>
        <w:t xml:space="preserve"> </w:t>
      </w:r>
      <w:proofErr w:type="spellStart"/>
      <w:r>
        <w:rPr>
          <w:b w:val="0"/>
          <w:sz w:val="24"/>
        </w:rPr>
        <w:t>bahwa</w:t>
      </w:r>
      <w:proofErr w:type="spellEnd"/>
      <w:r>
        <w:rPr>
          <w:b w:val="0"/>
          <w:sz w:val="24"/>
        </w:rPr>
        <w:t xml:space="preserve"> </w:t>
      </w:r>
      <w:proofErr w:type="spellStart"/>
      <w:r>
        <w:rPr>
          <w:b w:val="0"/>
          <w:sz w:val="24"/>
        </w:rPr>
        <w:t>miskonsepsi</w:t>
      </w:r>
      <w:proofErr w:type="spellEnd"/>
      <w:r>
        <w:rPr>
          <w:b w:val="0"/>
          <w:sz w:val="24"/>
        </w:rPr>
        <w:t xml:space="preserve"> </w:t>
      </w:r>
      <w:proofErr w:type="spellStart"/>
      <w:r>
        <w:rPr>
          <w:b w:val="0"/>
          <w:sz w:val="24"/>
        </w:rPr>
        <w:t>ditemukan</w:t>
      </w:r>
      <w:proofErr w:type="spellEnd"/>
      <w:r>
        <w:rPr>
          <w:b w:val="0"/>
          <w:sz w:val="24"/>
        </w:rPr>
        <w:t xml:space="preserve"> </w:t>
      </w:r>
      <w:proofErr w:type="spellStart"/>
      <w:r>
        <w:rPr>
          <w:b w:val="0"/>
          <w:sz w:val="24"/>
        </w:rPr>
        <w:t>pada</w:t>
      </w:r>
      <w:proofErr w:type="spellEnd"/>
      <w:r>
        <w:rPr>
          <w:b w:val="0"/>
          <w:sz w:val="24"/>
        </w:rPr>
        <w:t xml:space="preserve"> </w:t>
      </w:r>
      <w:proofErr w:type="spellStart"/>
      <w:r>
        <w:rPr>
          <w:b w:val="0"/>
          <w:sz w:val="24"/>
        </w:rPr>
        <w:t>sejumlah</w:t>
      </w:r>
      <w:proofErr w:type="spellEnd"/>
      <w:r>
        <w:rPr>
          <w:b w:val="0"/>
          <w:sz w:val="24"/>
        </w:rPr>
        <w:t xml:space="preserve"> </w:t>
      </w:r>
      <w:proofErr w:type="spellStart"/>
      <w:r>
        <w:rPr>
          <w:b w:val="0"/>
          <w:sz w:val="24"/>
        </w:rPr>
        <w:t>topik</w:t>
      </w:r>
      <w:proofErr w:type="spellEnd"/>
      <w:r>
        <w:rPr>
          <w:b w:val="0"/>
          <w:sz w:val="24"/>
        </w:rPr>
        <w:t xml:space="preserve"> </w:t>
      </w:r>
      <w:proofErr w:type="spellStart"/>
      <w:r>
        <w:rPr>
          <w:b w:val="0"/>
          <w:sz w:val="24"/>
        </w:rPr>
        <w:t>pada</w:t>
      </w:r>
      <w:proofErr w:type="spellEnd"/>
      <w:r>
        <w:rPr>
          <w:b w:val="0"/>
          <w:sz w:val="24"/>
        </w:rPr>
        <w:t xml:space="preserve"> </w:t>
      </w:r>
      <w:proofErr w:type="spellStart"/>
      <w:r>
        <w:rPr>
          <w:b w:val="0"/>
          <w:sz w:val="24"/>
        </w:rPr>
        <w:t>pelajaran</w:t>
      </w:r>
      <w:proofErr w:type="spellEnd"/>
      <w:r>
        <w:rPr>
          <w:b w:val="0"/>
          <w:sz w:val="24"/>
        </w:rPr>
        <w:t xml:space="preserve"> </w:t>
      </w:r>
      <w:proofErr w:type="spellStart"/>
      <w:r>
        <w:rPr>
          <w:b w:val="0"/>
          <w:sz w:val="24"/>
        </w:rPr>
        <w:t>fisika</w:t>
      </w:r>
      <w:proofErr w:type="spellEnd"/>
      <w:r>
        <w:rPr>
          <w:b w:val="0"/>
          <w:sz w:val="24"/>
        </w:rPr>
        <w:t>.</w:t>
      </w:r>
      <w:proofErr w:type="gramEnd"/>
      <w:r>
        <w:rPr>
          <w:b w:val="0"/>
          <w:sz w:val="24"/>
        </w:rPr>
        <w:t xml:space="preserve"> </w:t>
      </w:r>
      <w:proofErr w:type="spellStart"/>
      <w:r>
        <w:rPr>
          <w:b w:val="0"/>
          <w:sz w:val="24"/>
        </w:rPr>
        <w:t>Miskonsepsi</w:t>
      </w:r>
      <w:proofErr w:type="spellEnd"/>
      <w:r>
        <w:rPr>
          <w:b w:val="0"/>
          <w:sz w:val="24"/>
        </w:rPr>
        <w:t xml:space="preserve"> </w:t>
      </w:r>
      <w:proofErr w:type="spellStart"/>
      <w:r>
        <w:rPr>
          <w:b w:val="0"/>
          <w:sz w:val="24"/>
        </w:rPr>
        <w:t>umumnya</w:t>
      </w:r>
      <w:proofErr w:type="spellEnd"/>
      <w:r>
        <w:rPr>
          <w:b w:val="0"/>
          <w:sz w:val="24"/>
        </w:rPr>
        <w:t xml:space="preserve"> </w:t>
      </w:r>
      <w:proofErr w:type="spellStart"/>
      <w:r>
        <w:rPr>
          <w:b w:val="0"/>
          <w:sz w:val="24"/>
        </w:rPr>
        <w:t>berkembang</w:t>
      </w:r>
      <w:proofErr w:type="spellEnd"/>
      <w:r>
        <w:rPr>
          <w:b w:val="0"/>
          <w:sz w:val="24"/>
        </w:rPr>
        <w:t xml:space="preserve"> </w:t>
      </w:r>
      <w:proofErr w:type="spellStart"/>
      <w:r>
        <w:rPr>
          <w:b w:val="0"/>
          <w:sz w:val="24"/>
        </w:rPr>
        <w:t>seiring</w:t>
      </w:r>
      <w:proofErr w:type="spellEnd"/>
      <w:r>
        <w:rPr>
          <w:b w:val="0"/>
          <w:sz w:val="24"/>
        </w:rPr>
        <w:t xml:space="preserve"> proses </w:t>
      </w:r>
      <w:proofErr w:type="spellStart"/>
      <w:r>
        <w:rPr>
          <w:b w:val="0"/>
          <w:sz w:val="24"/>
        </w:rPr>
        <w:t>pembelajaran</w:t>
      </w:r>
      <w:proofErr w:type="spellEnd"/>
      <w:r>
        <w:rPr>
          <w:b w:val="0"/>
          <w:sz w:val="24"/>
        </w:rPr>
        <w:t xml:space="preserve">, </w:t>
      </w:r>
      <w:proofErr w:type="spellStart"/>
      <w:r>
        <w:rPr>
          <w:b w:val="0"/>
          <w:sz w:val="24"/>
        </w:rPr>
        <w:t>miskonsepsi</w:t>
      </w:r>
      <w:proofErr w:type="spellEnd"/>
      <w:r>
        <w:rPr>
          <w:b w:val="0"/>
          <w:sz w:val="24"/>
        </w:rPr>
        <w:t xml:space="preserve"> yang </w:t>
      </w:r>
      <w:proofErr w:type="spellStart"/>
      <w:r>
        <w:rPr>
          <w:b w:val="0"/>
          <w:sz w:val="24"/>
        </w:rPr>
        <w:t>dialami</w:t>
      </w:r>
      <w:proofErr w:type="spellEnd"/>
      <w:r>
        <w:rPr>
          <w:b w:val="0"/>
          <w:sz w:val="24"/>
        </w:rPr>
        <w:t xml:space="preserve"> </w:t>
      </w:r>
      <w:proofErr w:type="spellStart"/>
      <w:r>
        <w:rPr>
          <w:b w:val="0"/>
          <w:sz w:val="24"/>
        </w:rPr>
        <w:t>peserta</w:t>
      </w:r>
      <w:proofErr w:type="spellEnd"/>
      <w:r>
        <w:rPr>
          <w:b w:val="0"/>
          <w:sz w:val="24"/>
        </w:rPr>
        <w:t xml:space="preserve"> </w:t>
      </w:r>
      <w:proofErr w:type="spellStart"/>
      <w:r>
        <w:rPr>
          <w:b w:val="0"/>
          <w:sz w:val="24"/>
        </w:rPr>
        <w:t>didik</w:t>
      </w:r>
      <w:proofErr w:type="spellEnd"/>
      <w:r>
        <w:rPr>
          <w:b w:val="0"/>
          <w:sz w:val="24"/>
        </w:rPr>
        <w:t xml:space="preserve"> </w:t>
      </w:r>
      <w:proofErr w:type="spellStart"/>
      <w:r>
        <w:rPr>
          <w:b w:val="0"/>
          <w:sz w:val="24"/>
        </w:rPr>
        <w:t>dapat</w:t>
      </w:r>
      <w:proofErr w:type="spellEnd"/>
      <w:r>
        <w:rPr>
          <w:b w:val="0"/>
          <w:sz w:val="24"/>
        </w:rPr>
        <w:t xml:space="preserve"> </w:t>
      </w:r>
      <w:proofErr w:type="spellStart"/>
      <w:r>
        <w:rPr>
          <w:b w:val="0"/>
          <w:sz w:val="24"/>
        </w:rPr>
        <w:t>menyesatkan</w:t>
      </w:r>
      <w:proofErr w:type="spellEnd"/>
      <w:r>
        <w:rPr>
          <w:b w:val="0"/>
          <w:sz w:val="24"/>
        </w:rPr>
        <w:t xml:space="preserve"> </w:t>
      </w:r>
      <w:proofErr w:type="spellStart"/>
      <w:r>
        <w:rPr>
          <w:b w:val="0"/>
          <w:sz w:val="24"/>
        </w:rPr>
        <w:t>peserta</w:t>
      </w:r>
      <w:proofErr w:type="spellEnd"/>
      <w:r>
        <w:rPr>
          <w:b w:val="0"/>
          <w:sz w:val="24"/>
        </w:rPr>
        <w:t xml:space="preserve"> </w:t>
      </w:r>
      <w:proofErr w:type="spellStart"/>
      <w:r>
        <w:rPr>
          <w:b w:val="0"/>
          <w:sz w:val="24"/>
        </w:rPr>
        <w:t>didik</w:t>
      </w:r>
      <w:proofErr w:type="spellEnd"/>
      <w:r>
        <w:rPr>
          <w:b w:val="0"/>
          <w:sz w:val="24"/>
        </w:rPr>
        <w:t xml:space="preserve"> </w:t>
      </w:r>
      <w:proofErr w:type="spellStart"/>
      <w:r>
        <w:rPr>
          <w:b w:val="0"/>
          <w:sz w:val="24"/>
        </w:rPr>
        <w:t>dalam</w:t>
      </w:r>
      <w:proofErr w:type="spellEnd"/>
      <w:r>
        <w:rPr>
          <w:b w:val="0"/>
          <w:sz w:val="24"/>
        </w:rPr>
        <w:t xml:space="preserve"> </w:t>
      </w:r>
      <w:proofErr w:type="spellStart"/>
      <w:r>
        <w:rPr>
          <w:b w:val="0"/>
          <w:sz w:val="24"/>
        </w:rPr>
        <w:t>memahami</w:t>
      </w:r>
      <w:proofErr w:type="spellEnd"/>
      <w:r>
        <w:rPr>
          <w:b w:val="0"/>
          <w:sz w:val="24"/>
        </w:rPr>
        <w:t xml:space="preserve"> </w:t>
      </w:r>
      <w:proofErr w:type="spellStart"/>
      <w:r>
        <w:rPr>
          <w:b w:val="0"/>
          <w:sz w:val="24"/>
        </w:rPr>
        <w:t>fenomena</w:t>
      </w:r>
      <w:proofErr w:type="spellEnd"/>
      <w:r>
        <w:rPr>
          <w:b w:val="0"/>
          <w:sz w:val="24"/>
        </w:rPr>
        <w:t xml:space="preserve"> </w:t>
      </w:r>
      <w:proofErr w:type="spellStart"/>
      <w:r>
        <w:rPr>
          <w:b w:val="0"/>
          <w:sz w:val="24"/>
        </w:rPr>
        <w:t>ilmiah</w:t>
      </w:r>
      <w:proofErr w:type="spellEnd"/>
      <w:r>
        <w:rPr>
          <w:b w:val="0"/>
          <w:sz w:val="24"/>
        </w:rPr>
        <w:t xml:space="preserve"> </w:t>
      </w:r>
      <w:proofErr w:type="spellStart"/>
      <w:r>
        <w:rPr>
          <w:b w:val="0"/>
          <w:sz w:val="24"/>
        </w:rPr>
        <w:t>serta</w:t>
      </w:r>
      <w:proofErr w:type="spellEnd"/>
      <w:r>
        <w:rPr>
          <w:b w:val="0"/>
          <w:sz w:val="24"/>
        </w:rPr>
        <w:t xml:space="preserve"> </w:t>
      </w:r>
      <w:proofErr w:type="spellStart"/>
      <w:r>
        <w:rPr>
          <w:b w:val="0"/>
          <w:sz w:val="24"/>
        </w:rPr>
        <w:t>melakukan</w:t>
      </w:r>
      <w:proofErr w:type="spellEnd"/>
      <w:r>
        <w:rPr>
          <w:b w:val="0"/>
          <w:sz w:val="24"/>
        </w:rPr>
        <w:t xml:space="preserve"> </w:t>
      </w:r>
      <w:proofErr w:type="spellStart"/>
      <w:r>
        <w:rPr>
          <w:b w:val="0"/>
          <w:sz w:val="24"/>
        </w:rPr>
        <w:t>eksplanasi</w:t>
      </w:r>
      <w:proofErr w:type="spellEnd"/>
      <w:r>
        <w:rPr>
          <w:b w:val="0"/>
          <w:sz w:val="24"/>
        </w:rPr>
        <w:t xml:space="preserve"> </w:t>
      </w:r>
      <w:proofErr w:type="spellStart"/>
      <w:r>
        <w:rPr>
          <w:b w:val="0"/>
          <w:sz w:val="24"/>
        </w:rPr>
        <w:t>ilmiah</w:t>
      </w:r>
      <w:proofErr w:type="spellEnd"/>
      <w:r>
        <w:rPr>
          <w:b w:val="0"/>
          <w:sz w:val="24"/>
        </w:rPr>
        <w:t>.</w:t>
      </w:r>
    </w:p>
    <w:p w:rsidR="00944ED6" w:rsidRDefault="00944ED6" w:rsidP="00944ED6">
      <w:pPr>
        <w:pStyle w:val="JPEHeading1"/>
        <w:jc w:val="both"/>
        <w:rPr>
          <w:b w:val="0"/>
          <w:sz w:val="24"/>
          <w:lang w:val="id-ID"/>
        </w:rPr>
      </w:pPr>
      <w:r>
        <w:rPr>
          <w:b w:val="0"/>
          <w:sz w:val="24"/>
        </w:rPr>
        <w:t xml:space="preserve"> </w:t>
      </w:r>
      <w:r>
        <w:rPr>
          <w:b w:val="0"/>
          <w:sz w:val="24"/>
        </w:rPr>
        <w:tab/>
      </w:r>
      <w:proofErr w:type="spellStart"/>
      <w:r>
        <w:rPr>
          <w:b w:val="0"/>
          <w:sz w:val="24"/>
        </w:rPr>
        <w:t>Perlunya</w:t>
      </w:r>
      <w:proofErr w:type="spellEnd"/>
      <w:r>
        <w:rPr>
          <w:b w:val="0"/>
          <w:sz w:val="24"/>
        </w:rPr>
        <w:t xml:space="preserve"> </w:t>
      </w:r>
      <w:proofErr w:type="spellStart"/>
      <w:r>
        <w:rPr>
          <w:b w:val="0"/>
          <w:sz w:val="24"/>
        </w:rPr>
        <w:t>dilakukan</w:t>
      </w:r>
      <w:proofErr w:type="spellEnd"/>
      <w:r>
        <w:rPr>
          <w:b w:val="0"/>
          <w:sz w:val="24"/>
        </w:rPr>
        <w:t xml:space="preserve"> </w:t>
      </w:r>
      <w:proofErr w:type="spellStart"/>
      <w:r>
        <w:rPr>
          <w:b w:val="0"/>
          <w:sz w:val="24"/>
        </w:rPr>
        <w:t>id</w:t>
      </w:r>
      <w:bookmarkStart w:id="0" w:name="_GoBack"/>
      <w:bookmarkEnd w:id="0"/>
      <w:r>
        <w:rPr>
          <w:b w:val="0"/>
          <w:sz w:val="24"/>
        </w:rPr>
        <w:t>entifikasi</w:t>
      </w:r>
      <w:proofErr w:type="spellEnd"/>
      <w:r>
        <w:rPr>
          <w:b w:val="0"/>
          <w:sz w:val="24"/>
        </w:rPr>
        <w:t xml:space="preserve"> </w:t>
      </w:r>
      <w:proofErr w:type="spellStart"/>
      <w:r>
        <w:rPr>
          <w:b w:val="0"/>
          <w:sz w:val="24"/>
        </w:rPr>
        <w:t>miskonsepsi</w:t>
      </w:r>
      <w:proofErr w:type="spellEnd"/>
      <w:r>
        <w:rPr>
          <w:b w:val="0"/>
          <w:sz w:val="24"/>
        </w:rPr>
        <w:t xml:space="preserve"> </w:t>
      </w:r>
      <w:proofErr w:type="spellStart"/>
      <w:r>
        <w:rPr>
          <w:b w:val="0"/>
          <w:sz w:val="24"/>
        </w:rPr>
        <w:t>peserta</w:t>
      </w:r>
      <w:proofErr w:type="spellEnd"/>
      <w:r>
        <w:rPr>
          <w:b w:val="0"/>
          <w:sz w:val="24"/>
        </w:rPr>
        <w:t xml:space="preserve"> </w:t>
      </w:r>
      <w:proofErr w:type="spellStart"/>
      <w:r>
        <w:rPr>
          <w:b w:val="0"/>
          <w:sz w:val="24"/>
        </w:rPr>
        <w:t>didik</w:t>
      </w:r>
      <w:proofErr w:type="spellEnd"/>
      <w:r>
        <w:rPr>
          <w:b w:val="0"/>
          <w:sz w:val="24"/>
          <w:lang w:val="id-ID"/>
        </w:rPr>
        <w:t xml:space="preserve"> </w:t>
      </w:r>
      <w:proofErr w:type="spellStart"/>
      <w:r>
        <w:rPr>
          <w:b w:val="0"/>
          <w:sz w:val="24"/>
        </w:rPr>
        <w:t>untuk</w:t>
      </w:r>
      <w:proofErr w:type="spellEnd"/>
      <w:r>
        <w:rPr>
          <w:b w:val="0"/>
          <w:sz w:val="24"/>
        </w:rPr>
        <w:t xml:space="preserve"> </w:t>
      </w:r>
      <w:proofErr w:type="spellStart"/>
      <w:r>
        <w:rPr>
          <w:b w:val="0"/>
          <w:sz w:val="24"/>
        </w:rPr>
        <w:t>meminimalisir</w:t>
      </w:r>
      <w:proofErr w:type="spellEnd"/>
      <w:r>
        <w:rPr>
          <w:b w:val="0"/>
          <w:sz w:val="24"/>
        </w:rPr>
        <w:t xml:space="preserve"> </w:t>
      </w:r>
      <w:proofErr w:type="spellStart"/>
      <w:r>
        <w:rPr>
          <w:b w:val="0"/>
          <w:sz w:val="24"/>
        </w:rPr>
        <w:t>miskonsepsi</w:t>
      </w:r>
      <w:proofErr w:type="spellEnd"/>
      <w:r>
        <w:rPr>
          <w:b w:val="0"/>
          <w:sz w:val="24"/>
        </w:rPr>
        <w:t xml:space="preserve"> </w:t>
      </w:r>
      <w:proofErr w:type="spellStart"/>
      <w:r>
        <w:rPr>
          <w:b w:val="0"/>
          <w:sz w:val="24"/>
        </w:rPr>
        <w:t>tersebut</w:t>
      </w:r>
      <w:proofErr w:type="spellEnd"/>
      <w:r>
        <w:rPr>
          <w:b w:val="0"/>
          <w:sz w:val="24"/>
        </w:rPr>
        <w:t xml:space="preserve"> </w:t>
      </w:r>
      <w:proofErr w:type="spellStart"/>
      <w:r>
        <w:rPr>
          <w:b w:val="0"/>
          <w:sz w:val="24"/>
        </w:rPr>
        <w:t>supaya</w:t>
      </w:r>
      <w:proofErr w:type="spellEnd"/>
      <w:r>
        <w:rPr>
          <w:b w:val="0"/>
          <w:sz w:val="24"/>
        </w:rPr>
        <w:t xml:space="preserve"> proses </w:t>
      </w:r>
      <w:proofErr w:type="spellStart"/>
      <w:r>
        <w:rPr>
          <w:b w:val="0"/>
          <w:sz w:val="24"/>
        </w:rPr>
        <w:t>belajar</w:t>
      </w:r>
      <w:proofErr w:type="spellEnd"/>
      <w:r>
        <w:rPr>
          <w:b w:val="0"/>
          <w:sz w:val="24"/>
        </w:rPr>
        <w:t xml:space="preserve"> </w:t>
      </w:r>
      <w:proofErr w:type="spellStart"/>
      <w:r>
        <w:rPr>
          <w:b w:val="0"/>
          <w:sz w:val="24"/>
        </w:rPr>
        <w:t>peserta</w:t>
      </w:r>
      <w:proofErr w:type="spellEnd"/>
      <w:r>
        <w:rPr>
          <w:b w:val="0"/>
          <w:sz w:val="24"/>
        </w:rPr>
        <w:t xml:space="preserve"> </w:t>
      </w:r>
      <w:proofErr w:type="spellStart"/>
      <w:r>
        <w:rPr>
          <w:b w:val="0"/>
          <w:sz w:val="24"/>
        </w:rPr>
        <w:t>didik</w:t>
      </w:r>
      <w:proofErr w:type="spellEnd"/>
      <w:r>
        <w:rPr>
          <w:b w:val="0"/>
          <w:sz w:val="24"/>
        </w:rPr>
        <w:t xml:space="preserve"> </w:t>
      </w:r>
      <w:proofErr w:type="spellStart"/>
      <w:r>
        <w:rPr>
          <w:b w:val="0"/>
          <w:sz w:val="24"/>
        </w:rPr>
        <w:t>dapat</w:t>
      </w:r>
      <w:proofErr w:type="spellEnd"/>
      <w:r>
        <w:rPr>
          <w:b w:val="0"/>
          <w:sz w:val="24"/>
        </w:rPr>
        <w:t xml:space="preserve"> </w:t>
      </w:r>
      <w:proofErr w:type="spellStart"/>
      <w:r>
        <w:rPr>
          <w:b w:val="0"/>
          <w:sz w:val="24"/>
        </w:rPr>
        <w:t>berjalan</w:t>
      </w:r>
      <w:proofErr w:type="spellEnd"/>
      <w:r>
        <w:rPr>
          <w:b w:val="0"/>
          <w:sz w:val="24"/>
        </w:rPr>
        <w:t xml:space="preserve"> </w:t>
      </w:r>
      <w:proofErr w:type="spellStart"/>
      <w:r>
        <w:rPr>
          <w:b w:val="0"/>
          <w:sz w:val="24"/>
        </w:rPr>
        <w:t>dengan</w:t>
      </w:r>
      <w:proofErr w:type="spellEnd"/>
      <w:r>
        <w:rPr>
          <w:b w:val="0"/>
          <w:sz w:val="24"/>
        </w:rPr>
        <w:t xml:space="preserve"> </w:t>
      </w:r>
      <w:proofErr w:type="spellStart"/>
      <w:r>
        <w:rPr>
          <w:b w:val="0"/>
          <w:sz w:val="24"/>
        </w:rPr>
        <w:t>baik</w:t>
      </w:r>
      <w:proofErr w:type="spellEnd"/>
      <w:r>
        <w:rPr>
          <w:b w:val="0"/>
          <w:sz w:val="24"/>
        </w:rPr>
        <w:t xml:space="preserve">. </w:t>
      </w:r>
      <w:proofErr w:type="spellStart"/>
      <w:r>
        <w:rPr>
          <w:b w:val="0"/>
          <w:sz w:val="24"/>
        </w:rPr>
        <w:t>Apabila</w:t>
      </w:r>
      <w:proofErr w:type="spellEnd"/>
      <w:r>
        <w:rPr>
          <w:b w:val="0"/>
          <w:sz w:val="24"/>
        </w:rPr>
        <w:t xml:space="preserve"> </w:t>
      </w:r>
      <w:proofErr w:type="spellStart"/>
      <w:r>
        <w:rPr>
          <w:b w:val="0"/>
          <w:sz w:val="24"/>
        </w:rPr>
        <w:t>seorang</w:t>
      </w:r>
      <w:proofErr w:type="spellEnd"/>
      <w:r>
        <w:rPr>
          <w:b w:val="0"/>
          <w:sz w:val="24"/>
        </w:rPr>
        <w:t xml:space="preserve"> guru </w:t>
      </w:r>
      <w:proofErr w:type="spellStart"/>
      <w:r>
        <w:rPr>
          <w:b w:val="0"/>
          <w:sz w:val="24"/>
        </w:rPr>
        <w:t>tidak</w:t>
      </w:r>
      <w:proofErr w:type="spellEnd"/>
      <w:r>
        <w:rPr>
          <w:b w:val="0"/>
          <w:sz w:val="24"/>
        </w:rPr>
        <w:t xml:space="preserve"> </w:t>
      </w:r>
      <w:proofErr w:type="spellStart"/>
      <w:r>
        <w:rPr>
          <w:b w:val="0"/>
          <w:sz w:val="24"/>
        </w:rPr>
        <w:t>mengetahui</w:t>
      </w:r>
      <w:proofErr w:type="spellEnd"/>
      <w:r>
        <w:rPr>
          <w:b w:val="0"/>
          <w:sz w:val="24"/>
        </w:rPr>
        <w:t xml:space="preserve"> </w:t>
      </w:r>
      <w:proofErr w:type="spellStart"/>
      <w:r>
        <w:rPr>
          <w:b w:val="0"/>
          <w:sz w:val="24"/>
        </w:rPr>
        <w:t>miskonsepsi</w:t>
      </w:r>
      <w:proofErr w:type="spellEnd"/>
      <w:r>
        <w:rPr>
          <w:b w:val="0"/>
          <w:sz w:val="24"/>
        </w:rPr>
        <w:t xml:space="preserve"> </w:t>
      </w:r>
      <w:proofErr w:type="spellStart"/>
      <w:r>
        <w:rPr>
          <w:b w:val="0"/>
          <w:sz w:val="24"/>
        </w:rPr>
        <w:t>peserta</w:t>
      </w:r>
      <w:proofErr w:type="spellEnd"/>
      <w:r>
        <w:rPr>
          <w:b w:val="0"/>
          <w:sz w:val="24"/>
        </w:rPr>
        <w:t xml:space="preserve"> </w:t>
      </w:r>
      <w:proofErr w:type="spellStart"/>
      <w:r>
        <w:rPr>
          <w:b w:val="0"/>
          <w:sz w:val="24"/>
        </w:rPr>
        <w:t>didik</w:t>
      </w:r>
      <w:proofErr w:type="spellEnd"/>
      <w:r>
        <w:rPr>
          <w:b w:val="0"/>
          <w:sz w:val="24"/>
        </w:rPr>
        <w:t xml:space="preserve">, </w:t>
      </w:r>
      <w:proofErr w:type="spellStart"/>
      <w:r>
        <w:rPr>
          <w:b w:val="0"/>
          <w:sz w:val="24"/>
        </w:rPr>
        <w:t>maka</w:t>
      </w:r>
      <w:proofErr w:type="spellEnd"/>
      <w:r>
        <w:rPr>
          <w:b w:val="0"/>
          <w:sz w:val="24"/>
        </w:rPr>
        <w:t xml:space="preserve"> </w:t>
      </w:r>
      <w:proofErr w:type="spellStart"/>
      <w:r>
        <w:rPr>
          <w:b w:val="0"/>
          <w:sz w:val="24"/>
        </w:rPr>
        <w:t>peserta</w:t>
      </w:r>
      <w:proofErr w:type="spellEnd"/>
      <w:r>
        <w:rPr>
          <w:b w:val="0"/>
          <w:sz w:val="24"/>
        </w:rPr>
        <w:t xml:space="preserve"> </w:t>
      </w:r>
      <w:proofErr w:type="spellStart"/>
      <w:r>
        <w:rPr>
          <w:b w:val="0"/>
          <w:sz w:val="24"/>
        </w:rPr>
        <w:t>didik</w:t>
      </w:r>
      <w:proofErr w:type="spellEnd"/>
      <w:r>
        <w:rPr>
          <w:b w:val="0"/>
          <w:sz w:val="24"/>
        </w:rPr>
        <w:t xml:space="preserve"> </w:t>
      </w:r>
      <w:proofErr w:type="spellStart"/>
      <w:proofErr w:type="gramStart"/>
      <w:r>
        <w:rPr>
          <w:b w:val="0"/>
          <w:sz w:val="24"/>
        </w:rPr>
        <w:t>akan</w:t>
      </w:r>
      <w:proofErr w:type="spellEnd"/>
      <w:proofErr w:type="gramEnd"/>
      <w:r>
        <w:rPr>
          <w:b w:val="0"/>
          <w:sz w:val="24"/>
        </w:rPr>
        <w:t xml:space="preserve"> </w:t>
      </w:r>
      <w:proofErr w:type="spellStart"/>
      <w:r>
        <w:rPr>
          <w:b w:val="0"/>
          <w:sz w:val="24"/>
        </w:rPr>
        <w:t>menganggap</w:t>
      </w:r>
      <w:proofErr w:type="spellEnd"/>
      <w:r>
        <w:rPr>
          <w:b w:val="0"/>
          <w:sz w:val="24"/>
        </w:rPr>
        <w:t xml:space="preserve"> </w:t>
      </w:r>
      <w:proofErr w:type="spellStart"/>
      <w:r>
        <w:rPr>
          <w:b w:val="0"/>
          <w:sz w:val="24"/>
        </w:rPr>
        <w:t>miskonsepsi</w:t>
      </w:r>
      <w:proofErr w:type="spellEnd"/>
      <w:r>
        <w:rPr>
          <w:b w:val="0"/>
          <w:sz w:val="24"/>
        </w:rPr>
        <w:t xml:space="preserve"> </w:t>
      </w:r>
      <w:proofErr w:type="spellStart"/>
      <w:r>
        <w:rPr>
          <w:b w:val="0"/>
          <w:sz w:val="24"/>
        </w:rPr>
        <w:t>tersebut</w:t>
      </w:r>
      <w:proofErr w:type="spellEnd"/>
      <w:r>
        <w:rPr>
          <w:b w:val="0"/>
          <w:sz w:val="24"/>
        </w:rPr>
        <w:t xml:space="preserve"> </w:t>
      </w:r>
      <w:proofErr w:type="spellStart"/>
      <w:r>
        <w:rPr>
          <w:b w:val="0"/>
          <w:sz w:val="24"/>
        </w:rPr>
        <w:t>merupakan</w:t>
      </w:r>
      <w:proofErr w:type="spellEnd"/>
      <w:r>
        <w:rPr>
          <w:b w:val="0"/>
          <w:sz w:val="24"/>
        </w:rPr>
        <w:t xml:space="preserve"> </w:t>
      </w:r>
      <w:proofErr w:type="spellStart"/>
      <w:r>
        <w:rPr>
          <w:b w:val="0"/>
          <w:sz w:val="24"/>
        </w:rPr>
        <w:t>sesuatu</w:t>
      </w:r>
      <w:proofErr w:type="spellEnd"/>
      <w:r>
        <w:rPr>
          <w:b w:val="0"/>
          <w:sz w:val="24"/>
        </w:rPr>
        <w:t xml:space="preserve"> yang </w:t>
      </w:r>
      <w:proofErr w:type="spellStart"/>
      <w:r>
        <w:rPr>
          <w:b w:val="0"/>
          <w:sz w:val="24"/>
        </w:rPr>
        <w:t>benar</w:t>
      </w:r>
      <w:proofErr w:type="spellEnd"/>
      <w:r>
        <w:rPr>
          <w:b w:val="0"/>
          <w:sz w:val="24"/>
        </w:rPr>
        <w:t xml:space="preserve"> </w:t>
      </w:r>
      <w:proofErr w:type="spellStart"/>
      <w:r>
        <w:rPr>
          <w:b w:val="0"/>
          <w:sz w:val="24"/>
        </w:rPr>
        <w:t>karena</w:t>
      </w:r>
      <w:proofErr w:type="spellEnd"/>
      <w:r>
        <w:rPr>
          <w:b w:val="0"/>
          <w:sz w:val="24"/>
        </w:rPr>
        <w:t xml:space="preserve"> </w:t>
      </w:r>
      <w:proofErr w:type="spellStart"/>
      <w:r>
        <w:rPr>
          <w:b w:val="0"/>
          <w:sz w:val="24"/>
        </w:rPr>
        <w:t>antara</w:t>
      </w:r>
      <w:proofErr w:type="spellEnd"/>
      <w:r>
        <w:rPr>
          <w:b w:val="0"/>
          <w:sz w:val="24"/>
        </w:rPr>
        <w:t xml:space="preserve"> guru </w:t>
      </w:r>
      <w:proofErr w:type="spellStart"/>
      <w:r>
        <w:rPr>
          <w:b w:val="0"/>
          <w:sz w:val="24"/>
        </w:rPr>
        <w:t>dan</w:t>
      </w:r>
      <w:proofErr w:type="spellEnd"/>
      <w:r>
        <w:rPr>
          <w:b w:val="0"/>
          <w:sz w:val="24"/>
        </w:rPr>
        <w:t xml:space="preserve"> </w:t>
      </w:r>
      <w:proofErr w:type="spellStart"/>
      <w:r>
        <w:rPr>
          <w:b w:val="0"/>
          <w:sz w:val="24"/>
        </w:rPr>
        <w:t>peserta</w:t>
      </w:r>
      <w:proofErr w:type="spellEnd"/>
      <w:r>
        <w:rPr>
          <w:b w:val="0"/>
          <w:sz w:val="24"/>
        </w:rPr>
        <w:t xml:space="preserve"> </w:t>
      </w:r>
      <w:proofErr w:type="spellStart"/>
      <w:r>
        <w:rPr>
          <w:b w:val="0"/>
          <w:sz w:val="24"/>
        </w:rPr>
        <w:t>didik</w:t>
      </w:r>
      <w:proofErr w:type="spellEnd"/>
      <w:r>
        <w:rPr>
          <w:b w:val="0"/>
          <w:sz w:val="24"/>
        </w:rPr>
        <w:t xml:space="preserve"> </w:t>
      </w:r>
      <w:proofErr w:type="spellStart"/>
      <w:r>
        <w:rPr>
          <w:b w:val="0"/>
          <w:sz w:val="24"/>
        </w:rPr>
        <w:t>tidak</w:t>
      </w:r>
      <w:proofErr w:type="spellEnd"/>
      <w:r>
        <w:rPr>
          <w:b w:val="0"/>
          <w:sz w:val="24"/>
        </w:rPr>
        <w:t xml:space="preserve"> </w:t>
      </w:r>
      <w:proofErr w:type="spellStart"/>
      <w:r>
        <w:rPr>
          <w:b w:val="0"/>
          <w:sz w:val="24"/>
        </w:rPr>
        <w:t>menyadari</w:t>
      </w:r>
      <w:proofErr w:type="spellEnd"/>
      <w:r>
        <w:rPr>
          <w:b w:val="0"/>
          <w:sz w:val="24"/>
        </w:rPr>
        <w:t xml:space="preserve"> </w:t>
      </w:r>
      <w:proofErr w:type="spellStart"/>
      <w:r>
        <w:rPr>
          <w:b w:val="0"/>
          <w:sz w:val="24"/>
        </w:rPr>
        <w:t>adanya</w:t>
      </w:r>
      <w:proofErr w:type="spellEnd"/>
      <w:r>
        <w:rPr>
          <w:b w:val="0"/>
          <w:sz w:val="24"/>
        </w:rPr>
        <w:t xml:space="preserve"> </w:t>
      </w:r>
      <w:proofErr w:type="spellStart"/>
      <w:r>
        <w:rPr>
          <w:b w:val="0"/>
          <w:sz w:val="24"/>
        </w:rPr>
        <w:t>miskonsepsi</w:t>
      </w:r>
      <w:proofErr w:type="spellEnd"/>
      <w:r>
        <w:rPr>
          <w:b w:val="0"/>
          <w:sz w:val="24"/>
        </w:rPr>
        <w:t xml:space="preserve"> </w:t>
      </w:r>
      <w:proofErr w:type="spellStart"/>
      <w:r>
        <w:rPr>
          <w:b w:val="0"/>
          <w:sz w:val="24"/>
        </w:rPr>
        <w:t>tersebut</w:t>
      </w:r>
      <w:proofErr w:type="spellEnd"/>
      <w:r>
        <w:rPr>
          <w:b w:val="0"/>
          <w:sz w:val="24"/>
        </w:rPr>
        <w:t xml:space="preserve">. </w:t>
      </w:r>
      <w:proofErr w:type="spellStart"/>
      <w:proofErr w:type="gramStart"/>
      <w:r>
        <w:rPr>
          <w:b w:val="0"/>
          <w:sz w:val="24"/>
        </w:rPr>
        <w:t>Terjadinya</w:t>
      </w:r>
      <w:proofErr w:type="spellEnd"/>
      <w:r>
        <w:rPr>
          <w:b w:val="0"/>
          <w:sz w:val="24"/>
        </w:rPr>
        <w:t xml:space="preserve"> </w:t>
      </w:r>
      <w:proofErr w:type="spellStart"/>
      <w:r>
        <w:rPr>
          <w:b w:val="0"/>
          <w:sz w:val="24"/>
        </w:rPr>
        <w:t>kesalahpahaman</w:t>
      </w:r>
      <w:proofErr w:type="spellEnd"/>
      <w:r>
        <w:rPr>
          <w:b w:val="0"/>
          <w:sz w:val="24"/>
        </w:rPr>
        <w:t xml:space="preserve"> </w:t>
      </w:r>
      <w:proofErr w:type="spellStart"/>
      <w:r>
        <w:rPr>
          <w:b w:val="0"/>
          <w:sz w:val="24"/>
        </w:rPr>
        <w:t>tentang</w:t>
      </w:r>
      <w:proofErr w:type="spellEnd"/>
      <w:r>
        <w:rPr>
          <w:b w:val="0"/>
          <w:sz w:val="24"/>
        </w:rPr>
        <w:t xml:space="preserve"> </w:t>
      </w:r>
      <w:proofErr w:type="spellStart"/>
      <w:r>
        <w:rPr>
          <w:b w:val="0"/>
          <w:sz w:val="24"/>
        </w:rPr>
        <w:t>suatu</w:t>
      </w:r>
      <w:proofErr w:type="spellEnd"/>
      <w:r>
        <w:rPr>
          <w:b w:val="0"/>
          <w:sz w:val="24"/>
        </w:rPr>
        <w:t xml:space="preserve"> </w:t>
      </w:r>
      <w:proofErr w:type="spellStart"/>
      <w:r>
        <w:rPr>
          <w:b w:val="0"/>
          <w:sz w:val="24"/>
        </w:rPr>
        <w:t>konsep</w:t>
      </w:r>
      <w:proofErr w:type="spellEnd"/>
      <w:r>
        <w:rPr>
          <w:b w:val="0"/>
          <w:sz w:val="24"/>
        </w:rPr>
        <w:t xml:space="preserve"> yang </w:t>
      </w:r>
      <w:proofErr w:type="spellStart"/>
      <w:r>
        <w:rPr>
          <w:b w:val="0"/>
          <w:sz w:val="24"/>
        </w:rPr>
        <w:t>terpelihara</w:t>
      </w:r>
      <w:proofErr w:type="spellEnd"/>
      <w:r>
        <w:rPr>
          <w:b w:val="0"/>
          <w:sz w:val="24"/>
        </w:rPr>
        <w:t xml:space="preserve"> </w:t>
      </w:r>
      <w:proofErr w:type="spellStart"/>
      <w:r>
        <w:rPr>
          <w:b w:val="0"/>
          <w:sz w:val="24"/>
        </w:rPr>
        <w:t>dengan</w:t>
      </w:r>
      <w:proofErr w:type="spellEnd"/>
      <w:r>
        <w:rPr>
          <w:b w:val="0"/>
          <w:sz w:val="24"/>
        </w:rPr>
        <w:t xml:space="preserve"> </w:t>
      </w:r>
      <w:proofErr w:type="spellStart"/>
      <w:r>
        <w:rPr>
          <w:b w:val="0"/>
          <w:sz w:val="24"/>
        </w:rPr>
        <w:t>baik</w:t>
      </w:r>
      <w:proofErr w:type="spellEnd"/>
      <w:r>
        <w:rPr>
          <w:b w:val="0"/>
          <w:sz w:val="24"/>
        </w:rPr>
        <w:t xml:space="preserve"> </w:t>
      </w:r>
      <w:proofErr w:type="spellStart"/>
      <w:r>
        <w:rPr>
          <w:b w:val="0"/>
          <w:sz w:val="24"/>
        </w:rPr>
        <w:t>disebabkan</w:t>
      </w:r>
      <w:proofErr w:type="spellEnd"/>
      <w:r>
        <w:rPr>
          <w:b w:val="0"/>
          <w:sz w:val="24"/>
        </w:rPr>
        <w:t xml:space="preserve"> </w:t>
      </w:r>
      <w:proofErr w:type="spellStart"/>
      <w:r>
        <w:rPr>
          <w:b w:val="0"/>
          <w:sz w:val="24"/>
        </w:rPr>
        <w:t>karena</w:t>
      </w:r>
      <w:proofErr w:type="spellEnd"/>
      <w:r>
        <w:rPr>
          <w:b w:val="0"/>
          <w:sz w:val="24"/>
        </w:rPr>
        <w:t xml:space="preserve"> </w:t>
      </w:r>
      <w:proofErr w:type="spellStart"/>
      <w:r>
        <w:rPr>
          <w:b w:val="0"/>
          <w:sz w:val="24"/>
        </w:rPr>
        <w:t>miskonsepsi</w:t>
      </w:r>
      <w:proofErr w:type="spellEnd"/>
      <w:r>
        <w:rPr>
          <w:b w:val="0"/>
          <w:sz w:val="24"/>
        </w:rPr>
        <w:t xml:space="preserve"> </w:t>
      </w:r>
      <w:proofErr w:type="spellStart"/>
      <w:r>
        <w:rPr>
          <w:b w:val="0"/>
          <w:sz w:val="24"/>
        </w:rPr>
        <w:t>peserta</w:t>
      </w:r>
      <w:proofErr w:type="spellEnd"/>
      <w:r>
        <w:rPr>
          <w:b w:val="0"/>
          <w:sz w:val="24"/>
        </w:rPr>
        <w:t xml:space="preserve"> </w:t>
      </w:r>
      <w:proofErr w:type="spellStart"/>
      <w:r>
        <w:rPr>
          <w:b w:val="0"/>
          <w:sz w:val="24"/>
        </w:rPr>
        <w:t>didik</w:t>
      </w:r>
      <w:proofErr w:type="spellEnd"/>
      <w:r>
        <w:rPr>
          <w:b w:val="0"/>
          <w:sz w:val="24"/>
        </w:rPr>
        <w:t xml:space="preserve"> yang </w:t>
      </w:r>
      <w:proofErr w:type="spellStart"/>
      <w:r>
        <w:rPr>
          <w:b w:val="0"/>
          <w:sz w:val="24"/>
        </w:rPr>
        <w:t>tidak</w:t>
      </w:r>
      <w:proofErr w:type="spellEnd"/>
      <w:r>
        <w:rPr>
          <w:b w:val="0"/>
          <w:sz w:val="24"/>
        </w:rPr>
        <w:t xml:space="preserve"> </w:t>
      </w:r>
      <w:proofErr w:type="spellStart"/>
      <w:r>
        <w:rPr>
          <w:b w:val="0"/>
          <w:sz w:val="24"/>
        </w:rPr>
        <w:t>teridentifikasi</w:t>
      </w:r>
      <w:proofErr w:type="spellEnd"/>
      <w:r>
        <w:rPr>
          <w:b w:val="0"/>
          <w:sz w:val="24"/>
        </w:rPr>
        <w:t xml:space="preserve"> </w:t>
      </w:r>
      <w:proofErr w:type="spellStart"/>
      <w:r>
        <w:rPr>
          <w:b w:val="0"/>
          <w:sz w:val="24"/>
        </w:rPr>
        <w:t>dan</w:t>
      </w:r>
      <w:proofErr w:type="spellEnd"/>
      <w:r>
        <w:rPr>
          <w:b w:val="0"/>
          <w:sz w:val="24"/>
        </w:rPr>
        <w:t xml:space="preserve"> </w:t>
      </w:r>
      <w:proofErr w:type="spellStart"/>
      <w:r>
        <w:rPr>
          <w:b w:val="0"/>
          <w:sz w:val="24"/>
        </w:rPr>
        <w:t>teruji</w:t>
      </w:r>
      <w:proofErr w:type="spellEnd"/>
      <w:r>
        <w:rPr>
          <w:b w:val="0"/>
          <w:sz w:val="24"/>
        </w:rPr>
        <w:t xml:space="preserve"> </w:t>
      </w:r>
      <w:proofErr w:type="spellStart"/>
      <w:r>
        <w:rPr>
          <w:b w:val="0"/>
          <w:sz w:val="24"/>
        </w:rPr>
        <w:t>kebenarannya</w:t>
      </w:r>
      <w:proofErr w:type="spellEnd"/>
      <w:r>
        <w:rPr>
          <w:b w:val="0"/>
          <w:sz w:val="24"/>
        </w:rPr>
        <w:t>.</w:t>
      </w:r>
      <w:proofErr w:type="gramEnd"/>
      <w:r>
        <w:rPr>
          <w:b w:val="0"/>
          <w:sz w:val="24"/>
        </w:rPr>
        <w:t xml:space="preserve"> </w:t>
      </w:r>
      <w:proofErr w:type="spellStart"/>
      <w:r>
        <w:rPr>
          <w:b w:val="0"/>
          <w:sz w:val="24"/>
        </w:rPr>
        <w:t>Beberapa</w:t>
      </w:r>
      <w:proofErr w:type="spellEnd"/>
      <w:r>
        <w:rPr>
          <w:b w:val="0"/>
          <w:sz w:val="24"/>
        </w:rPr>
        <w:t xml:space="preserve"> </w:t>
      </w:r>
      <w:proofErr w:type="spellStart"/>
      <w:r>
        <w:rPr>
          <w:b w:val="0"/>
          <w:sz w:val="24"/>
        </w:rPr>
        <w:t>sumber</w:t>
      </w:r>
      <w:proofErr w:type="spellEnd"/>
      <w:r>
        <w:rPr>
          <w:b w:val="0"/>
          <w:sz w:val="24"/>
        </w:rPr>
        <w:t xml:space="preserve"> yang </w:t>
      </w:r>
      <w:proofErr w:type="spellStart"/>
      <w:r>
        <w:rPr>
          <w:b w:val="0"/>
          <w:sz w:val="24"/>
        </w:rPr>
        <w:t>dapat</w:t>
      </w:r>
      <w:proofErr w:type="spellEnd"/>
      <w:r>
        <w:rPr>
          <w:b w:val="0"/>
          <w:sz w:val="24"/>
        </w:rPr>
        <w:t xml:space="preserve"> </w:t>
      </w:r>
      <w:proofErr w:type="spellStart"/>
      <w:r>
        <w:rPr>
          <w:b w:val="0"/>
          <w:sz w:val="24"/>
        </w:rPr>
        <w:t>menyebabkan</w:t>
      </w:r>
      <w:proofErr w:type="spellEnd"/>
      <w:r>
        <w:rPr>
          <w:b w:val="0"/>
          <w:sz w:val="24"/>
        </w:rPr>
        <w:t xml:space="preserve"> </w:t>
      </w:r>
      <w:proofErr w:type="spellStart"/>
      <w:r>
        <w:rPr>
          <w:b w:val="0"/>
          <w:sz w:val="24"/>
        </w:rPr>
        <w:t>terjadinya</w:t>
      </w:r>
      <w:proofErr w:type="spellEnd"/>
      <w:r>
        <w:rPr>
          <w:b w:val="0"/>
          <w:sz w:val="24"/>
        </w:rPr>
        <w:t xml:space="preserve"> </w:t>
      </w:r>
      <w:proofErr w:type="spellStart"/>
      <w:r>
        <w:rPr>
          <w:b w:val="0"/>
          <w:sz w:val="24"/>
        </w:rPr>
        <w:t>miskonsepsi</w:t>
      </w:r>
      <w:proofErr w:type="spellEnd"/>
      <w:r>
        <w:rPr>
          <w:b w:val="0"/>
          <w:sz w:val="24"/>
        </w:rPr>
        <w:t xml:space="preserve"> </w:t>
      </w:r>
      <w:proofErr w:type="spellStart"/>
      <w:r>
        <w:rPr>
          <w:b w:val="0"/>
          <w:sz w:val="24"/>
        </w:rPr>
        <w:t>yaitu</w:t>
      </w:r>
      <w:proofErr w:type="spellEnd"/>
      <w:r>
        <w:rPr>
          <w:b w:val="0"/>
          <w:sz w:val="24"/>
        </w:rPr>
        <w:t xml:space="preserve"> </w:t>
      </w:r>
      <w:proofErr w:type="spellStart"/>
      <w:r>
        <w:rPr>
          <w:b w:val="0"/>
          <w:sz w:val="24"/>
        </w:rPr>
        <w:t>dari</w:t>
      </w:r>
      <w:proofErr w:type="spellEnd"/>
      <w:r>
        <w:rPr>
          <w:b w:val="0"/>
          <w:sz w:val="24"/>
        </w:rPr>
        <w:t xml:space="preserve"> </w:t>
      </w:r>
      <w:proofErr w:type="spellStart"/>
      <w:r>
        <w:rPr>
          <w:b w:val="0"/>
          <w:sz w:val="24"/>
        </w:rPr>
        <w:t>peserta</w:t>
      </w:r>
      <w:proofErr w:type="spellEnd"/>
      <w:r>
        <w:rPr>
          <w:b w:val="0"/>
          <w:sz w:val="24"/>
        </w:rPr>
        <w:t xml:space="preserve"> </w:t>
      </w:r>
      <w:proofErr w:type="spellStart"/>
      <w:r>
        <w:rPr>
          <w:b w:val="0"/>
          <w:sz w:val="24"/>
        </w:rPr>
        <w:t>didik</w:t>
      </w:r>
      <w:proofErr w:type="spellEnd"/>
      <w:r>
        <w:rPr>
          <w:b w:val="0"/>
          <w:sz w:val="24"/>
        </w:rPr>
        <w:t xml:space="preserve">, guru, </w:t>
      </w:r>
      <w:proofErr w:type="spellStart"/>
      <w:r>
        <w:rPr>
          <w:b w:val="0"/>
          <w:sz w:val="24"/>
        </w:rPr>
        <w:t>konteks</w:t>
      </w:r>
      <w:proofErr w:type="spellEnd"/>
      <w:r>
        <w:rPr>
          <w:b w:val="0"/>
          <w:sz w:val="24"/>
        </w:rPr>
        <w:t xml:space="preserve"> </w:t>
      </w:r>
      <w:proofErr w:type="spellStart"/>
      <w:r>
        <w:rPr>
          <w:b w:val="0"/>
          <w:sz w:val="24"/>
        </w:rPr>
        <w:t>dan</w:t>
      </w:r>
      <w:proofErr w:type="spellEnd"/>
      <w:r>
        <w:rPr>
          <w:b w:val="0"/>
          <w:sz w:val="24"/>
        </w:rPr>
        <w:t xml:space="preserve"> </w:t>
      </w:r>
      <w:proofErr w:type="spellStart"/>
      <w:proofErr w:type="gramStart"/>
      <w:r>
        <w:rPr>
          <w:b w:val="0"/>
          <w:sz w:val="24"/>
        </w:rPr>
        <w:t>cara</w:t>
      </w:r>
      <w:proofErr w:type="spellEnd"/>
      <w:proofErr w:type="gramEnd"/>
      <w:r>
        <w:rPr>
          <w:b w:val="0"/>
          <w:sz w:val="24"/>
        </w:rPr>
        <w:t xml:space="preserve"> </w:t>
      </w:r>
      <w:proofErr w:type="spellStart"/>
      <w:r>
        <w:rPr>
          <w:b w:val="0"/>
          <w:sz w:val="24"/>
        </w:rPr>
        <w:t>mengajar</w:t>
      </w:r>
      <w:proofErr w:type="spellEnd"/>
      <w:r>
        <w:rPr>
          <w:b w:val="0"/>
          <w:sz w:val="24"/>
        </w:rPr>
        <w:t xml:space="preserve">, </w:t>
      </w:r>
      <w:proofErr w:type="spellStart"/>
      <w:r>
        <w:rPr>
          <w:b w:val="0"/>
          <w:sz w:val="24"/>
        </w:rPr>
        <w:t>serta</w:t>
      </w:r>
      <w:proofErr w:type="spellEnd"/>
      <w:r>
        <w:rPr>
          <w:b w:val="0"/>
          <w:sz w:val="24"/>
        </w:rPr>
        <w:t xml:space="preserve"> </w:t>
      </w:r>
      <w:proofErr w:type="spellStart"/>
      <w:r>
        <w:rPr>
          <w:b w:val="0"/>
          <w:sz w:val="24"/>
        </w:rPr>
        <w:t>buku</w:t>
      </w:r>
      <w:proofErr w:type="spellEnd"/>
      <w:r>
        <w:rPr>
          <w:b w:val="0"/>
          <w:sz w:val="24"/>
        </w:rPr>
        <w:t xml:space="preserve"> </w:t>
      </w:r>
      <w:proofErr w:type="spellStart"/>
      <w:r>
        <w:rPr>
          <w:b w:val="0"/>
          <w:sz w:val="24"/>
        </w:rPr>
        <w:t>teks</w:t>
      </w:r>
      <w:proofErr w:type="spellEnd"/>
      <w:r>
        <w:rPr>
          <w:b w:val="0"/>
          <w:sz w:val="24"/>
        </w:rPr>
        <w:t xml:space="preserve"> yang </w:t>
      </w:r>
      <w:proofErr w:type="spellStart"/>
      <w:r>
        <w:rPr>
          <w:b w:val="0"/>
          <w:sz w:val="24"/>
        </w:rPr>
        <w:t>digunakan</w:t>
      </w:r>
      <w:proofErr w:type="spellEnd"/>
      <w:r>
        <w:rPr>
          <w:b w:val="0"/>
          <w:sz w:val="24"/>
        </w:rPr>
        <w:t xml:space="preserve"> </w:t>
      </w:r>
      <w:proofErr w:type="spellStart"/>
      <w:r>
        <w:rPr>
          <w:b w:val="0"/>
          <w:sz w:val="24"/>
        </w:rPr>
        <w:t>Jika</w:t>
      </w:r>
      <w:proofErr w:type="spellEnd"/>
      <w:r>
        <w:rPr>
          <w:b w:val="0"/>
          <w:sz w:val="24"/>
        </w:rPr>
        <w:t xml:space="preserve"> </w:t>
      </w:r>
      <w:proofErr w:type="spellStart"/>
      <w:r>
        <w:rPr>
          <w:b w:val="0"/>
          <w:sz w:val="24"/>
        </w:rPr>
        <w:t>peserta</w:t>
      </w:r>
      <w:proofErr w:type="spellEnd"/>
      <w:r>
        <w:rPr>
          <w:b w:val="0"/>
          <w:sz w:val="24"/>
        </w:rPr>
        <w:t xml:space="preserve"> </w:t>
      </w:r>
      <w:proofErr w:type="spellStart"/>
      <w:r>
        <w:rPr>
          <w:b w:val="0"/>
          <w:sz w:val="24"/>
        </w:rPr>
        <w:t>didik</w:t>
      </w:r>
      <w:proofErr w:type="spellEnd"/>
      <w:r>
        <w:rPr>
          <w:b w:val="0"/>
          <w:sz w:val="24"/>
        </w:rPr>
        <w:t xml:space="preserve"> </w:t>
      </w:r>
      <w:proofErr w:type="spellStart"/>
      <w:r>
        <w:rPr>
          <w:b w:val="0"/>
          <w:sz w:val="24"/>
        </w:rPr>
        <w:t>tidak</w:t>
      </w:r>
      <w:proofErr w:type="spellEnd"/>
      <w:r>
        <w:rPr>
          <w:b w:val="0"/>
          <w:sz w:val="24"/>
        </w:rPr>
        <w:t xml:space="preserve"> </w:t>
      </w:r>
      <w:proofErr w:type="spellStart"/>
      <w:r>
        <w:rPr>
          <w:b w:val="0"/>
          <w:sz w:val="24"/>
        </w:rPr>
        <w:t>menyadari</w:t>
      </w:r>
      <w:proofErr w:type="spellEnd"/>
      <w:r>
        <w:rPr>
          <w:b w:val="0"/>
          <w:sz w:val="24"/>
        </w:rPr>
        <w:t xml:space="preserve"> </w:t>
      </w:r>
      <w:proofErr w:type="spellStart"/>
      <w:r>
        <w:rPr>
          <w:b w:val="0"/>
          <w:sz w:val="24"/>
        </w:rPr>
        <w:t>adanya</w:t>
      </w:r>
      <w:proofErr w:type="spellEnd"/>
      <w:r>
        <w:rPr>
          <w:b w:val="0"/>
          <w:sz w:val="24"/>
        </w:rPr>
        <w:t xml:space="preserve"> </w:t>
      </w:r>
      <w:proofErr w:type="spellStart"/>
      <w:r>
        <w:rPr>
          <w:b w:val="0"/>
          <w:sz w:val="24"/>
        </w:rPr>
        <w:t>miskonsepsi</w:t>
      </w:r>
      <w:proofErr w:type="spellEnd"/>
      <w:r>
        <w:rPr>
          <w:b w:val="0"/>
          <w:sz w:val="24"/>
        </w:rPr>
        <w:t xml:space="preserve">, </w:t>
      </w:r>
      <w:proofErr w:type="spellStart"/>
      <w:r>
        <w:rPr>
          <w:b w:val="0"/>
          <w:sz w:val="24"/>
        </w:rPr>
        <w:t>akan</w:t>
      </w:r>
      <w:proofErr w:type="spellEnd"/>
      <w:r>
        <w:rPr>
          <w:b w:val="0"/>
          <w:sz w:val="24"/>
        </w:rPr>
        <w:t xml:space="preserve"> </w:t>
      </w:r>
      <w:proofErr w:type="spellStart"/>
      <w:r>
        <w:rPr>
          <w:b w:val="0"/>
          <w:sz w:val="24"/>
        </w:rPr>
        <w:t>terjadi</w:t>
      </w:r>
      <w:proofErr w:type="spellEnd"/>
      <w:r>
        <w:rPr>
          <w:b w:val="0"/>
          <w:sz w:val="24"/>
        </w:rPr>
        <w:t xml:space="preserve"> </w:t>
      </w:r>
      <w:proofErr w:type="spellStart"/>
      <w:r>
        <w:rPr>
          <w:b w:val="0"/>
          <w:sz w:val="24"/>
        </w:rPr>
        <w:t>kebingungan</w:t>
      </w:r>
      <w:proofErr w:type="spellEnd"/>
      <w:r>
        <w:rPr>
          <w:b w:val="0"/>
          <w:sz w:val="24"/>
        </w:rPr>
        <w:t xml:space="preserve"> </w:t>
      </w:r>
      <w:proofErr w:type="spellStart"/>
      <w:r>
        <w:rPr>
          <w:b w:val="0"/>
          <w:sz w:val="24"/>
        </w:rPr>
        <w:t>pada</w:t>
      </w:r>
      <w:proofErr w:type="spellEnd"/>
      <w:r>
        <w:rPr>
          <w:b w:val="0"/>
          <w:sz w:val="24"/>
        </w:rPr>
        <w:t xml:space="preserve"> </w:t>
      </w:r>
      <w:proofErr w:type="spellStart"/>
      <w:r>
        <w:rPr>
          <w:b w:val="0"/>
          <w:sz w:val="24"/>
        </w:rPr>
        <w:t>diri</w:t>
      </w:r>
      <w:proofErr w:type="spellEnd"/>
      <w:r>
        <w:rPr>
          <w:b w:val="0"/>
          <w:sz w:val="24"/>
        </w:rPr>
        <w:t xml:space="preserve"> </w:t>
      </w:r>
      <w:proofErr w:type="spellStart"/>
      <w:r>
        <w:rPr>
          <w:b w:val="0"/>
          <w:sz w:val="24"/>
        </w:rPr>
        <w:t>peserta</w:t>
      </w:r>
      <w:proofErr w:type="spellEnd"/>
      <w:r>
        <w:rPr>
          <w:b w:val="0"/>
          <w:sz w:val="24"/>
        </w:rPr>
        <w:t xml:space="preserve"> </w:t>
      </w:r>
      <w:proofErr w:type="spellStart"/>
      <w:r>
        <w:rPr>
          <w:b w:val="0"/>
          <w:sz w:val="24"/>
        </w:rPr>
        <w:t>didik</w:t>
      </w:r>
      <w:proofErr w:type="spellEnd"/>
      <w:r>
        <w:rPr>
          <w:b w:val="0"/>
          <w:sz w:val="24"/>
        </w:rPr>
        <w:t xml:space="preserve">. </w:t>
      </w:r>
      <w:proofErr w:type="spellStart"/>
      <w:r>
        <w:rPr>
          <w:b w:val="0"/>
          <w:sz w:val="24"/>
        </w:rPr>
        <w:t>Pada</w:t>
      </w:r>
      <w:proofErr w:type="spellEnd"/>
      <w:r>
        <w:rPr>
          <w:b w:val="0"/>
          <w:sz w:val="24"/>
        </w:rPr>
        <w:t xml:space="preserve"> </w:t>
      </w:r>
      <w:proofErr w:type="spellStart"/>
      <w:r>
        <w:rPr>
          <w:b w:val="0"/>
          <w:sz w:val="24"/>
        </w:rPr>
        <w:t>akhirnya</w:t>
      </w:r>
      <w:proofErr w:type="spellEnd"/>
      <w:r>
        <w:rPr>
          <w:b w:val="0"/>
          <w:sz w:val="24"/>
        </w:rPr>
        <w:t xml:space="preserve">, </w:t>
      </w:r>
      <w:proofErr w:type="spellStart"/>
      <w:r>
        <w:rPr>
          <w:b w:val="0"/>
          <w:sz w:val="24"/>
        </w:rPr>
        <w:t>jika</w:t>
      </w:r>
      <w:proofErr w:type="spellEnd"/>
      <w:r>
        <w:rPr>
          <w:b w:val="0"/>
          <w:sz w:val="24"/>
        </w:rPr>
        <w:t xml:space="preserve"> </w:t>
      </w:r>
      <w:proofErr w:type="spellStart"/>
      <w:r>
        <w:rPr>
          <w:b w:val="0"/>
          <w:sz w:val="24"/>
        </w:rPr>
        <w:t>tidak</w:t>
      </w:r>
      <w:proofErr w:type="spellEnd"/>
      <w:r>
        <w:rPr>
          <w:b w:val="0"/>
          <w:sz w:val="24"/>
        </w:rPr>
        <w:t xml:space="preserve"> </w:t>
      </w:r>
      <w:proofErr w:type="spellStart"/>
      <w:r>
        <w:rPr>
          <w:b w:val="0"/>
          <w:sz w:val="24"/>
        </w:rPr>
        <w:t>segera</w:t>
      </w:r>
      <w:proofErr w:type="spellEnd"/>
      <w:r>
        <w:rPr>
          <w:b w:val="0"/>
          <w:sz w:val="24"/>
        </w:rPr>
        <w:t xml:space="preserve"> </w:t>
      </w:r>
      <w:proofErr w:type="spellStart"/>
      <w:r>
        <w:rPr>
          <w:b w:val="0"/>
          <w:sz w:val="24"/>
        </w:rPr>
        <w:t>diperbaiki</w:t>
      </w:r>
      <w:proofErr w:type="spellEnd"/>
      <w:r>
        <w:rPr>
          <w:b w:val="0"/>
          <w:sz w:val="24"/>
        </w:rPr>
        <w:t xml:space="preserve">, </w:t>
      </w:r>
      <w:proofErr w:type="spellStart"/>
      <w:r>
        <w:rPr>
          <w:b w:val="0"/>
          <w:sz w:val="24"/>
        </w:rPr>
        <w:t>miskonsepsi</w:t>
      </w:r>
      <w:proofErr w:type="spellEnd"/>
      <w:r>
        <w:rPr>
          <w:b w:val="0"/>
          <w:sz w:val="24"/>
        </w:rPr>
        <w:t xml:space="preserve"> </w:t>
      </w:r>
      <w:proofErr w:type="spellStart"/>
      <w:r>
        <w:rPr>
          <w:b w:val="0"/>
          <w:sz w:val="24"/>
        </w:rPr>
        <w:t>tersebut</w:t>
      </w:r>
      <w:proofErr w:type="spellEnd"/>
      <w:r>
        <w:rPr>
          <w:b w:val="0"/>
          <w:sz w:val="24"/>
        </w:rPr>
        <w:t xml:space="preserve"> </w:t>
      </w:r>
      <w:proofErr w:type="spellStart"/>
      <w:proofErr w:type="gramStart"/>
      <w:r>
        <w:rPr>
          <w:b w:val="0"/>
          <w:sz w:val="24"/>
        </w:rPr>
        <w:t>akan</w:t>
      </w:r>
      <w:proofErr w:type="spellEnd"/>
      <w:proofErr w:type="gramEnd"/>
      <w:r>
        <w:rPr>
          <w:b w:val="0"/>
          <w:sz w:val="24"/>
        </w:rPr>
        <w:t xml:space="preserve"> </w:t>
      </w:r>
      <w:proofErr w:type="spellStart"/>
      <w:r>
        <w:rPr>
          <w:b w:val="0"/>
          <w:sz w:val="24"/>
        </w:rPr>
        <w:t>menjadi</w:t>
      </w:r>
      <w:proofErr w:type="spellEnd"/>
      <w:r>
        <w:rPr>
          <w:b w:val="0"/>
          <w:sz w:val="24"/>
        </w:rPr>
        <w:t xml:space="preserve"> </w:t>
      </w:r>
      <w:proofErr w:type="spellStart"/>
      <w:r>
        <w:rPr>
          <w:b w:val="0"/>
          <w:sz w:val="24"/>
        </w:rPr>
        <w:t>kendala</w:t>
      </w:r>
      <w:proofErr w:type="spellEnd"/>
      <w:r>
        <w:rPr>
          <w:b w:val="0"/>
          <w:sz w:val="24"/>
        </w:rPr>
        <w:t xml:space="preserve"> </w:t>
      </w:r>
      <w:proofErr w:type="spellStart"/>
      <w:r>
        <w:rPr>
          <w:b w:val="0"/>
          <w:sz w:val="24"/>
        </w:rPr>
        <w:t>bagi</w:t>
      </w:r>
      <w:proofErr w:type="spellEnd"/>
      <w:r>
        <w:rPr>
          <w:b w:val="0"/>
          <w:sz w:val="24"/>
        </w:rPr>
        <w:t xml:space="preserve"> </w:t>
      </w:r>
      <w:proofErr w:type="spellStart"/>
      <w:r>
        <w:rPr>
          <w:b w:val="0"/>
          <w:sz w:val="24"/>
        </w:rPr>
        <w:t>peserta</w:t>
      </w:r>
      <w:proofErr w:type="spellEnd"/>
      <w:r>
        <w:rPr>
          <w:b w:val="0"/>
          <w:sz w:val="24"/>
        </w:rPr>
        <w:t xml:space="preserve"> </w:t>
      </w:r>
      <w:proofErr w:type="spellStart"/>
      <w:r>
        <w:rPr>
          <w:b w:val="0"/>
          <w:sz w:val="24"/>
        </w:rPr>
        <w:t>didik</w:t>
      </w:r>
      <w:proofErr w:type="spellEnd"/>
      <w:r>
        <w:rPr>
          <w:b w:val="0"/>
          <w:sz w:val="24"/>
        </w:rPr>
        <w:t xml:space="preserve"> </w:t>
      </w:r>
      <w:proofErr w:type="spellStart"/>
      <w:r>
        <w:rPr>
          <w:b w:val="0"/>
          <w:sz w:val="24"/>
        </w:rPr>
        <w:t>pada</w:t>
      </w:r>
      <w:proofErr w:type="spellEnd"/>
      <w:r>
        <w:rPr>
          <w:b w:val="0"/>
          <w:sz w:val="24"/>
        </w:rPr>
        <w:t xml:space="preserve"> proses </w:t>
      </w:r>
      <w:proofErr w:type="spellStart"/>
      <w:r>
        <w:rPr>
          <w:b w:val="0"/>
          <w:sz w:val="24"/>
        </w:rPr>
        <w:t>pembelajaran</w:t>
      </w:r>
      <w:proofErr w:type="spellEnd"/>
      <w:r>
        <w:rPr>
          <w:b w:val="0"/>
          <w:sz w:val="24"/>
        </w:rPr>
        <w:t xml:space="preserve"> </w:t>
      </w:r>
      <w:proofErr w:type="spellStart"/>
      <w:r>
        <w:rPr>
          <w:b w:val="0"/>
          <w:sz w:val="24"/>
        </w:rPr>
        <w:t>lanjut</w:t>
      </w:r>
      <w:proofErr w:type="spellEnd"/>
      <w:r>
        <w:rPr>
          <w:b w:val="0"/>
          <w:sz w:val="24"/>
        </w:rPr>
        <w:t xml:space="preserve">. </w:t>
      </w:r>
      <w:proofErr w:type="gramStart"/>
      <w:r>
        <w:rPr>
          <w:b w:val="0"/>
          <w:sz w:val="24"/>
        </w:rPr>
        <w:t>(</w:t>
      </w:r>
      <w:proofErr w:type="spellStart"/>
      <w:r>
        <w:rPr>
          <w:b w:val="0"/>
          <w:color w:val="4F81BD"/>
          <w:sz w:val="24"/>
        </w:rPr>
        <w:t>Lutfiyanti</w:t>
      </w:r>
      <w:proofErr w:type="spellEnd"/>
      <w:r>
        <w:rPr>
          <w:b w:val="0"/>
          <w:color w:val="4F81BD"/>
          <w:sz w:val="24"/>
        </w:rPr>
        <w:t xml:space="preserve">, 2017; </w:t>
      </w:r>
      <w:proofErr w:type="spellStart"/>
      <w:r>
        <w:rPr>
          <w:b w:val="0"/>
          <w:color w:val="4F81BD"/>
          <w:sz w:val="24"/>
        </w:rPr>
        <w:t>Suparno</w:t>
      </w:r>
      <w:proofErr w:type="spellEnd"/>
      <w:r>
        <w:rPr>
          <w:b w:val="0"/>
          <w:color w:val="4F81BD"/>
          <w:sz w:val="24"/>
        </w:rPr>
        <w:t>, 2013</w:t>
      </w:r>
      <w:r>
        <w:rPr>
          <w:b w:val="0"/>
          <w:sz w:val="24"/>
        </w:rPr>
        <w:t>).</w:t>
      </w:r>
      <w:proofErr w:type="gramEnd"/>
    </w:p>
    <w:p w:rsidR="00944ED6" w:rsidRDefault="00944ED6" w:rsidP="00944ED6">
      <w:pPr>
        <w:pStyle w:val="JPEHeading1"/>
        <w:jc w:val="both"/>
        <w:rPr>
          <w:b w:val="0"/>
          <w:sz w:val="24"/>
        </w:rPr>
      </w:pPr>
      <w:r>
        <w:rPr>
          <w:b w:val="0"/>
          <w:sz w:val="24"/>
          <w:lang w:val="id-ID"/>
        </w:rPr>
        <w:t xml:space="preserve"> </w:t>
      </w:r>
      <w:r>
        <w:rPr>
          <w:b w:val="0"/>
          <w:sz w:val="24"/>
          <w:lang w:val="id-ID"/>
        </w:rPr>
        <w:tab/>
      </w:r>
      <w:proofErr w:type="gramStart"/>
      <w:r>
        <w:rPr>
          <w:b w:val="0"/>
          <w:sz w:val="24"/>
        </w:rPr>
        <w:t xml:space="preserve">Salah </w:t>
      </w:r>
      <w:proofErr w:type="spellStart"/>
      <w:r>
        <w:rPr>
          <w:b w:val="0"/>
          <w:sz w:val="24"/>
        </w:rPr>
        <w:t>satu</w:t>
      </w:r>
      <w:proofErr w:type="spellEnd"/>
      <w:r>
        <w:rPr>
          <w:b w:val="0"/>
          <w:sz w:val="24"/>
        </w:rPr>
        <w:t xml:space="preserve"> </w:t>
      </w:r>
      <w:proofErr w:type="spellStart"/>
      <w:r>
        <w:rPr>
          <w:b w:val="0"/>
          <w:sz w:val="24"/>
        </w:rPr>
        <w:t>konsep</w:t>
      </w:r>
      <w:proofErr w:type="spellEnd"/>
      <w:r>
        <w:rPr>
          <w:b w:val="0"/>
          <w:sz w:val="24"/>
        </w:rPr>
        <w:t xml:space="preserve"> yang </w:t>
      </w:r>
      <w:proofErr w:type="spellStart"/>
      <w:r>
        <w:rPr>
          <w:b w:val="0"/>
          <w:sz w:val="24"/>
        </w:rPr>
        <w:t>harus</w:t>
      </w:r>
      <w:proofErr w:type="spellEnd"/>
      <w:r>
        <w:rPr>
          <w:b w:val="0"/>
          <w:sz w:val="24"/>
        </w:rPr>
        <w:t xml:space="preserve"> </w:t>
      </w:r>
      <w:proofErr w:type="spellStart"/>
      <w:r>
        <w:rPr>
          <w:b w:val="0"/>
          <w:sz w:val="24"/>
        </w:rPr>
        <w:t>dipahami</w:t>
      </w:r>
      <w:proofErr w:type="spellEnd"/>
      <w:r>
        <w:rPr>
          <w:b w:val="0"/>
          <w:sz w:val="24"/>
        </w:rPr>
        <w:t xml:space="preserve"> </w:t>
      </w:r>
      <w:proofErr w:type="spellStart"/>
      <w:r>
        <w:rPr>
          <w:b w:val="0"/>
          <w:sz w:val="24"/>
        </w:rPr>
        <w:t>peserta</w:t>
      </w:r>
      <w:proofErr w:type="spellEnd"/>
      <w:r>
        <w:rPr>
          <w:b w:val="0"/>
          <w:sz w:val="24"/>
        </w:rPr>
        <w:t xml:space="preserve"> </w:t>
      </w:r>
      <w:proofErr w:type="spellStart"/>
      <w:r>
        <w:rPr>
          <w:b w:val="0"/>
          <w:sz w:val="24"/>
        </w:rPr>
        <w:t>didik</w:t>
      </w:r>
      <w:proofErr w:type="spellEnd"/>
      <w:r>
        <w:rPr>
          <w:b w:val="0"/>
          <w:sz w:val="24"/>
        </w:rPr>
        <w:t xml:space="preserve"> </w:t>
      </w:r>
      <w:proofErr w:type="spellStart"/>
      <w:r>
        <w:rPr>
          <w:b w:val="0"/>
          <w:sz w:val="24"/>
        </w:rPr>
        <w:t>serta</w:t>
      </w:r>
      <w:proofErr w:type="spellEnd"/>
      <w:r>
        <w:rPr>
          <w:b w:val="0"/>
          <w:sz w:val="24"/>
        </w:rPr>
        <w:t xml:space="preserve"> </w:t>
      </w:r>
      <w:proofErr w:type="spellStart"/>
      <w:r>
        <w:rPr>
          <w:b w:val="0"/>
          <w:sz w:val="24"/>
        </w:rPr>
        <w:t>memungkinkan</w:t>
      </w:r>
      <w:proofErr w:type="spellEnd"/>
      <w:r>
        <w:rPr>
          <w:b w:val="0"/>
          <w:sz w:val="24"/>
        </w:rPr>
        <w:t xml:space="preserve"> </w:t>
      </w:r>
      <w:proofErr w:type="spellStart"/>
      <w:r>
        <w:rPr>
          <w:b w:val="0"/>
          <w:sz w:val="24"/>
        </w:rPr>
        <w:t>terjadinya</w:t>
      </w:r>
      <w:proofErr w:type="spellEnd"/>
      <w:r>
        <w:rPr>
          <w:b w:val="0"/>
          <w:sz w:val="24"/>
        </w:rPr>
        <w:t xml:space="preserve"> </w:t>
      </w:r>
      <w:proofErr w:type="spellStart"/>
      <w:r>
        <w:rPr>
          <w:b w:val="0"/>
          <w:sz w:val="24"/>
        </w:rPr>
        <w:t>miskonsepsi</w:t>
      </w:r>
      <w:proofErr w:type="spellEnd"/>
      <w:r>
        <w:rPr>
          <w:b w:val="0"/>
          <w:sz w:val="24"/>
        </w:rPr>
        <w:t xml:space="preserve"> </w:t>
      </w:r>
      <w:proofErr w:type="spellStart"/>
      <w:r>
        <w:rPr>
          <w:b w:val="0"/>
          <w:sz w:val="24"/>
        </w:rPr>
        <w:t>pada</w:t>
      </w:r>
      <w:proofErr w:type="spellEnd"/>
      <w:r>
        <w:rPr>
          <w:b w:val="0"/>
          <w:sz w:val="24"/>
        </w:rPr>
        <w:t xml:space="preserve"> </w:t>
      </w:r>
      <w:proofErr w:type="spellStart"/>
      <w:r>
        <w:rPr>
          <w:b w:val="0"/>
          <w:sz w:val="24"/>
        </w:rPr>
        <w:t>mata</w:t>
      </w:r>
      <w:proofErr w:type="spellEnd"/>
      <w:r>
        <w:rPr>
          <w:b w:val="0"/>
          <w:sz w:val="24"/>
        </w:rPr>
        <w:t xml:space="preserve"> </w:t>
      </w:r>
      <w:proofErr w:type="spellStart"/>
      <w:r>
        <w:rPr>
          <w:b w:val="0"/>
          <w:sz w:val="24"/>
        </w:rPr>
        <w:t>pelajaran</w:t>
      </w:r>
      <w:proofErr w:type="spellEnd"/>
      <w:r>
        <w:rPr>
          <w:b w:val="0"/>
          <w:sz w:val="24"/>
        </w:rPr>
        <w:t xml:space="preserve"> IPA </w:t>
      </w:r>
      <w:proofErr w:type="spellStart"/>
      <w:r>
        <w:rPr>
          <w:b w:val="0"/>
          <w:sz w:val="24"/>
        </w:rPr>
        <w:t>ialah</w:t>
      </w:r>
      <w:proofErr w:type="spellEnd"/>
      <w:r>
        <w:rPr>
          <w:b w:val="0"/>
          <w:sz w:val="24"/>
        </w:rPr>
        <w:t xml:space="preserve"> </w:t>
      </w:r>
      <w:proofErr w:type="spellStart"/>
      <w:r>
        <w:rPr>
          <w:b w:val="0"/>
          <w:sz w:val="24"/>
        </w:rPr>
        <w:t>materi</w:t>
      </w:r>
      <w:proofErr w:type="spellEnd"/>
      <w:r>
        <w:rPr>
          <w:b w:val="0"/>
          <w:sz w:val="24"/>
        </w:rPr>
        <w:t xml:space="preserve"> </w:t>
      </w:r>
      <w:proofErr w:type="spellStart"/>
      <w:r>
        <w:rPr>
          <w:b w:val="0"/>
          <w:sz w:val="24"/>
        </w:rPr>
        <w:t>Hukum</w:t>
      </w:r>
      <w:proofErr w:type="spellEnd"/>
      <w:r>
        <w:rPr>
          <w:b w:val="0"/>
          <w:sz w:val="24"/>
        </w:rPr>
        <w:t xml:space="preserve"> Newton.</w:t>
      </w:r>
      <w:proofErr w:type="gramEnd"/>
      <w:r>
        <w:rPr>
          <w:b w:val="0"/>
          <w:sz w:val="24"/>
        </w:rPr>
        <w:t xml:space="preserve"> </w:t>
      </w:r>
      <w:proofErr w:type="spellStart"/>
      <w:r>
        <w:rPr>
          <w:b w:val="0"/>
          <w:sz w:val="24"/>
        </w:rPr>
        <w:t>Materi</w:t>
      </w:r>
      <w:proofErr w:type="spellEnd"/>
      <w:r>
        <w:rPr>
          <w:b w:val="0"/>
          <w:sz w:val="24"/>
        </w:rPr>
        <w:t xml:space="preserve"> </w:t>
      </w:r>
      <w:proofErr w:type="spellStart"/>
      <w:r>
        <w:rPr>
          <w:b w:val="0"/>
          <w:sz w:val="24"/>
        </w:rPr>
        <w:t>ini</w:t>
      </w:r>
      <w:proofErr w:type="spellEnd"/>
      <w:r>
        <w:rPr>
          <w:b w:val="0"/>
          <w:sz w:val="24"/>
        </w:rPr>
        <w:t xml:space="preserve"> </w:t>
      </w:r>
      <w:proofErr w:type="spellStart"/>
      <w:r>
        <w:rPr>
          <w:b w:val="0"/>
          <w:sz w:val="24"/>
        </w:rPr>
        <w:t>sangat</w:t>
      </w:r>
      <w:proofErr w:type="spellEnd"/>
      <w:r>
        <w:rPr>
          <w:b w:val="0"/>
          <w:sz w:val="24"/>
        </w:rPr>
        <w:t xml:space="preserve"> </w:t>
      </w:r>
      <w:proofErr w:type="spellStart"/>
      <w:r>
        <w:rPr>
          <w:b w:val="0"/>
          <w:sz w:val="24"/>
        </w:rPr>
        <w:t>krusial</w:t>
      </w:r>
      <w:proofErr w:type="spellEnd"/>
      <w:r>
        <w:rPr>
          <w:b w:val="0"/>
          <w:sz w:val="24"/>
        </w:rPr>
        <w:t xml:space="preserve"> </w:t>
      </w:r>
      <w:proofErr w:type="spellStart"/>
      <w:r>
        <w:rPr>
          <w:b w:val="0"/>
          <w:sz w:val="24"/>
        </w:rPr>
        <w:t>digunakan</w:t>
      </w:r>
      <w:proofErr w:type="spellEnd"/>
      <w:r>
        <w:rPr>
          <w:b w:val="0"/>
          <w:sz w:val="24"/>
        </w:rPr>
        <w:t xml:space="preserve"> </w:t>
      </w:r>
      <w:proofErr w:type="spellStart"/>
      <w:r>
        <w:rPr>
          <w:b w:val="0"/>
          <w:sz w:val="24"/>
        </w:rPr>
        <w:t>untuk</w:t>
      </w:r>
      <w:proofErr w:type="spellEnd"/>
      <w:r>
        <w:rPr>
          <w:b w:val="0"/>
          <w:sz w:val="24"/>
        </w:rPr>
        <w:t xml:space="preserve"> </w:t>
      </w:r>
      <w:proofErr w:type="spellStart"/>
      <w:r>
        <w:rPr>
          <w:b w:val="0"/>
          <w:sz w:val="24"/>
        </w:rPr>
        <w:t>dipelajari</w:t>
      </w:r>
      <w:proofErr w:type="spellEnd"/>
      <w:r>
        <w:rPr>
          <w:b w:val="0"/>
          <w:sz w:val="24"/>
        </w:rPr>
        <w:t xml:space="preserve"> </w:t>
      </w:r>
      <w:proofErr w:type="spellStart"/>
      <w:r>
        <w:rPr>
          <w:b w:val="0"/>
          <w:sz w:val="24"/>
        </w:rPr>
        <w:t>lagi</w:t>
      </w:r>
      <w:proofErr w:type="spellEnd"/>
      <w:r>
        <w:rPr>
          <w:b w:val="0"/>
          <w:sz w:val="24"/>
        </w:rPr>
        <w:t xml:space="preserve"> </w:t>
      </w:r>
      <w:proofErr w:type="spellStart"/>
      <w:r>
        <w:rPr>
          <w:b w:val="0"/>
          <w:sz w:val="24"/>
        </w:rPr>
        <w:t>sebab</w:t>
      </w:r>
      <w:proofErr w:type="spellEnd"/>
      <w:r>
        <w:rPr>
          <w:b w:val="0"/>
          <w:sz w:val="24"/>
        </w:rPr>
        <w:t xml:space="preserve"> di SMA </w:t>
      </w:r>
      <w:proofErr w:type="spellStart"/>
      <w:r>
        <w:rPr>
          <w:b w:val="0"/>
          <w:sz w:val="24"/>
        </w:rPr>
        <w:t>serta</w:t>
      </w:r>
      <w:proofErr w:type="spellEnd"/>
      <w:r>
        <w:rPr>
          <w:b w:val="0"/>
          <w:sz w:val="24"/>
        </w:rPr>
        <w:t xml:space="preserve"> </w:t>
      </w:r>
      <w:proofErr w:type="spellStart"/>
      <w:r>
        <w:rPr>
          <w:b w:val="0"/>
          <w:sz w:val="24"/>
        </w:rPr>
        <w:t>perguruan</w:t>
      </w:r>
      <w:proofErr w:type="spellEnd"/>
      <w:r>
        <w:rPr>
          <w:b w:val="0"/>
          <w:sz w:val="24"/>
        </w:rPr>
        <w:t xml:space="preserve"> </w:t>
      </w:r>
      <w:proofErr w:type="spellStart"/>
      <w:r>
        <w:rPr>
          <w:b w:val="0"/>
          <w:sz w:val="24"/>
        </w:rPr>
        <w:t>tinggi</w:t>
      </w:r>
      <w:proofErr w:type="spellEnd"/>
      <w:r>
        <w:rPr>
          <w:b w:val="0"/>
          <w:sz w:val="24"/>
        </w:rPr>
        <w:t xml:space="preserve"> </w:t>
      </w:r>
      <w:proofErr w:type="spellStart"/>
      <w:r>
        <w:rPr>
          <w:b w:val="0"/>
          <w:sz w:val="24"/>
        </w:rPr>
        <w:t>materi</w:t>
      </w:r>
      <w:proofErr w:type="spellEnd"/>
      <w:r>
        <w:rPr>
          <w:b w:val="0"/>
          <w:sz w:val="24"/>
        </w:rPr>
        <w:t xml:space="preserve"> </w:t>
      </w:r>
      <w:proofErr w:type="spellStart"/>
      <w:r>
        <w:rPr>
          <w:b w:val="0"/>
          <w:sz w:val="24"/>
        </w:rPr>
        <w:t>hukum</w:t>
      </w:r>
      <w:proofErr w:type="spellEnd"/>
      <w:r>
        <w:rPr>
          <w:b w:val="0"/>
          <w:sz w:val="24"/>
        </w:rPr>
        <w:t xml:space="preserve"> Newton </w:t>
      </w:r>
      <w:proofErr w:type="spellStart"/>
      <w:r>
        <w:rPr>
          <w:b w:val="0"/>
          <w:sz w:val="24"/>
        </w:rPr>
        <w:t>ini</w:t>
      </w:r>
      <w:proofErr w:type="spellEnd"/>
      <w:r>
        <w:rPr>
          <w:b w:val="0"/>
          <w:sz w:val="24"/>
        </w:rPr>
        <w:t xml:space="preserve"> </w:t>
      </w:r>
      <w:proofErr w:type="spellStart"/>
      <w:proofErr w:type="gramStart"/>
      <w:r>
        <w:rPr>
          <w:b w:val="0"/>
          <w:sz w:val="24"/>
        </w:rPr>
        <w:t>akan</w:t>
      </w:r>
      <w:proofErr w:type="spellEnd"/>
      <w:proofErr w:type="gramEnd"/>
      <w:r>
        <w:rPr>
          <w:b w:val="0"/>
          <w:sz w:val="24"/>
        </w:rPr>
        <w:t xml:space="preserve"> </w:t>
      </w:r>
      <w:proofErr w:type="spellStart"/>
      <w:r>
        <w:rPr>
          <w:b w:val="0"/>
          <w:sz w:val="24"/>
        </w:rPr>
        <w:t>muncul</w:t>
      </w:r>
      <w:proofErr w:type="spellEnd"/>
      <w:r>
        <w:rPr>
          <w:b w:val="0"/>
          <w:sz w:val="24"/>
        </w:rPr>
        <w:t xml:space="preserve"> </w:t>
      </w:r>
      <w:proofErr w:type="spellStart"/>
      <w:r>
        <w:rPr>
          <w:b w:val="0"/>
          <w:sz w:val="24"/>
        </w:rPr>
        <w:t>kembali</w:t>
      </w:r>
      <w:proofErr w:type="spellEnd"/>
      <w:r>
        <w:rPr>
          <w:b w:val="0"/>
          <w:sz w:val="24"/>
        </w:rPr>
        <w:t xml:space="preserve">. </w:t>
      </w:r>
      <w:proofErr w:type="spellStart"/>
      <w:proofErr w:type="gramStart"/>
      <w:r>
        <w:rPr>
          <w:b w:val="0"/>
          <w:sz w:val="24"/>
        </w:rPr>
        <w:t>Selain</w:t>
      </w:r>
      <w:proofErr w:type="spellEnd"/>
      <w:r>
        <w:rPr>
          <w:b w:val="0"/>
          <w:sz w:val="24"/>
        </w:rPr>
        <w:t xml:space="preserve"> </w:t>
      </w:r>
      <w:proofErr w:type="spellStart"/>
      <w:r>
        <w:rPr>
          <w:b w:val="0"/>
          <w:sz w:val="24"/>
        </w:rPr>
        <w:t>itu</w:t>
      </w:r>
      <w:proofErr w:type="spellEnd"/>
      <w:r>
        <w:rPr>
          <w:b w:val="0"/>
          <w:sz w:val="24"/>
        </w:rPr>
        <w:t xml:space="preserve">, </w:t>
      </w:r>
      <w:proofErr w:type="spellStart"/>
      <w:r>
        <w:rPr>
          <w:b w:val="0"/>
          <w:sz w:val="24"/>
        </w:rPr>
        <w:t>materi</w:t>
      </w:r>
      <w:proofErr w:type="spellEnd"/>
      <w:r>
        <w:rPr>
          <w:b w:val="0"/>
          <w:sz w:val="24"/>
        </w:rPr>
        <w:t xml:space="preserve"> </w:t>
      </w:r>
      <w:proofErr w:type="spellStart"/>
      <w:r>
        <w:rPr>
          <w:b w:val="0"/>
          <w:sz w:val="24"/>
        </w:rPr>
        <w:t>hukum</w:t>
      </w:r>
      <w:proofErr w:type="spellEnd"/>
      <w:r>
        <w:rPr>
          <w:b w:val="0"/>
          <w:sz w:val="24"/>
        </w:rPr>
        <w:t xml:space="preserve"> Newton </w:t>
      </w:r>
      <w:proofErr w:type="spellStart"/>
      <w:r>
        <w:rPr>
          <w:b w:val="0"/>
          <w:sz w:val="24"/>
        </w:rPr>
        <w:t>ini</w:t>
      </w:r>
      <w:proofErr w:type="spellEnd"/>
      <w:r>
        <w:rPr>
          <w:b w:val="0"/>
          <w:sz w:val="24"/>
        </w:rPr>
        <w:t xml:space="preserve"> juga </w:t>
      </w:r>
      <w:proofErr w:type="spellStart"/>
      <w:r>
        <w:rPr>
          <w:b w:val="0"/>
          <w:sz w:val="24"/>
        </w:rPr>
        <w:t>erat</w:t>
      </w:r>
      <w:proofErr w:type="spellEnd"/>
      <w:r>
        <w:rPr>
          <w:b w:val="0"/>
          <w:sz w:val="24"/>
        </w:rPr>
        <w:t xml:space="preserve"> </w:t>
      </w:r>
      <w:proofErr w:type="spellStart"/>
      <w:r>
        <w:rPr>
          <w:b w:val="0"/>
          <w:sz w:val="24"/>
        </w:rPr>
        <w:t>dengan</w:t>
      </w:r>
      <w:proofErr w:type="spellEnd"/>
      <w:r>
        <w:rPr>
          <w:b w:val="0"/>
          <w:sz w:val="24"/>
        </w:rPr>
        <w:t xml:space="preserve"> </w:t>
      </w:r>
      <w:proofErr w:type="spellStart"/>
      <w:r>
        <w:rPr>
          <w:b w:val="0"/>
          <w:sz w:val="24"/>
        </w:rPr>
        <w:t>kehidupan</w:t>
      </w:r>
      <w:proofErr w:type="spellEnd"/>
      <w:r>
        <w:rPr>
          <w:b w:val="0"/>
          <w:sz w:val="24"/>
        </w:rPr>
        <w:t xml:space="preserve"> </w:t>
      </w:r>
      <w:proofErr w:type="spellStart"/>
      <w:r>
        <w:rPr>
          <w:b w:val="0"/>
          <w:sz w:val="24"/>
        </w:rPr>
        <w:t>sehari-hari</w:t>
      </w:r>
      <w:proofErr w:type="spellEnd"/>
      <w:r>
        <w:rPr>
          <w:b w:val="0"/>
          <w:sz w:val="24"/>
        </w:rPr>
        <w:t xml:space="preserve"> </w:t>
      </w:r>
      <w:proofErr w:type="spellStart"/>
      <w:r>
        <w:rPr>
          <w:b w:val="0"/>
          <w:sz w:val="24"/>
        </w:rPr>
        <w:t>sehingga</w:t>
      </w:r>
      <w:proofErr w:type="spellEnd"/>
      <w:r>
        <w:rPr>
          <w:b w:val="0"/>
          <w:sz w:val="24"/>
        </w:rPr>
        <w:t xml:space="preserve"> </w:t>
      </w:r>
      <w:proofErr w:type="spellStart"/>
      <w:r>
        <w:rPr>
          <w:b w:val="0"/>
          <w:sz w:val="24"/>
        </w:rPr>
        <w:t>sangat</w:t>
      </w:r>
      <w:proofErr w:type="spellEnd"/>
      <w:r>
        <w:rPr>
          <w:b w:val="0"/>
          <w:sz w:val="24"/>
        </w:rPr>
        <w:t xml:space="preserve"> </w:t>
      </w:r>
      <w:proofErr w:type="spellStart"/>
      <w:r>
        <w:rPr>
          <w:b w:val="0"/>
          <w:sz w:val="24"/>
        </w:rPr>
        <w:t>penting</w:t>
      </w:r>
      <w:proofErr w:type="spellEnd"/>
      <w:r>
        <w:rPr>
          <w:b w:val="0"/>
          <w:sz w:val="24"/>
        </w:rPr>
        <w:t xml:space="preserve"> </w:t>
      </w:r>
      <w:proofErr w:type="spellStart"/>
      <w:r>
        <w:rPr>
          <w:b w:val="0"/>
          <w:sz w:val="24"/>
        </w:rPr>
        <w:t>untuk</w:t>
      </w:r>
      <w:proofErr w:type="spellEnd"/>
      <w:r>
        <w:rPr>
          <w:b w:val="0"/>
          <w:sz w:val="24"/>
        </w:rPr>
        <w:t xml:space="preserve"> </w:t>
      </w:r>
      <w:proofErr w:type="spellStart"/>
      <w:r>
        <w:rPr>
          <w:b w:val="0"/>
          <w:sz w:val="24"/>
        </w:rPr>
        <w:t>dipelajarinya</w:t>
      </w:r>
      <w:proofErr w:type="spellEnd"/>
      <w:r>
        <w:rPr>
          <w:b w:val="0"/>
          <w:sz w:val="24"/>
        </w:rPr>
        <w:t>.</w:t>
      </w:r>
      <w:proofErr w:type="gramEnd"/>
      <w:r>
        <w:rPr>
          <w:b w:val="0"/>
          <w:sz w:val="24"/>
        </w:rPr>
        <w:t xml:space="preserve"> </w:t>
      </w:r>
    </w:p>
    <w:p w:rsidR="00944ED6" w:rsidRDefault="00944ED6" w:rsidP="00944ED6">
      <w:pPr>
        <w:pStyle w:val="JPEHeading1"/>
        <w:jc w:val="both"/>
        <w:rPr>
          <w:b w:val="0"/>
          <w:sz w:val="24"/>
          <w:lang w:val="id-ID"/>
        </w:rPr>
      </w:pPr>
      <w:r>
        <w:rPr>
          <w:b w:val="0"/>
          <w:sz w:val="24"/>
          <w:lang w:val="id-ID"/>
        </w:rPr>
        <w:lastRenderedPageBreak/>
        <w:t xml:space="preserve"> </w:t>
      </w:r>
      <w:r>
        <w:rPr>
          <w:b w:val="0"/>
          <w:sz w:val="24"/>
          <w:lang w:val="id-ID"/>
        </w:rPr>
        <w:tab/>
      </w:r>
      <w:proofErr w:type="spellStart"/>
      <w:r>
        <w:rPr>
          <w:b w:val="0"/>
          <w:sz w:val="24"/>
        </w:rPr>
        <w:t>Berdasarkan</w:t>
      </w:r>
      <w:proofErr w:type="spellEnd"/>
      <w:r>
        <w:rPr>
          <w:b w:val="0"/>
          <w:sz w:val="24"/>
        </w:rPr>
        <w:t xml:space="preserve"> </w:t>
      </w:r>
      <w:proofErr w:type="spellStart"/>
      <w:r>
        <w:rPr>
          <w:b w:val="0"/>
          <w:sz w:val="24"/>
        </w:rPr>
        <w:t>latar</w:t>
      </w:r>
      <w:proofErr w:type="spellEnd"/>
      <w:r>
        <w:rPr>
          <w:b w:val="0"/>
          <w:sz w:val="24"/>
        </w:rPr>
        <w:t xml:space="preserve"> </w:t>
      </w:r>
      <w:proofErr w:type="spellStart"/>
      <w:r>
        <w:rPr>
          <w:b w:val="0"/>
          <w:sz w:val="24"/>
        </w:rPr>
        <w:t>belakang</w:t>
      </w:r>
      <w:proofErr w:type="spellEnd"/>
      <w:r>
        <w:rPr>
          <w:b w:val="0"/>
          <w:sz w:val="24"/>
        </w:rPr>
        <w:t xml:space="preserve"> yang </w:t>
      </w:r>
      <w:proofErr w:type="spellStart"/>
      <w:r>
        <w:rPr>
          <w:b w:val="0"/>
          <w:sz w:val="24"/>
        </w:rPr>
        <w:t>diuraikan</w:t>
      </w:r>
      <w:proofErr w:type="spellEnd"/>
      <w:r>
        <w:rPr>
          <w:b w:val="0"/>
          <w:sz w:val="24"/>
        </w:rPr>
        <w:t xml:space="preserve"> di </w:t>
      </w:r>
      <w:proofErr w:type="spellStart"/>
      <w:r>
        <w:rPr>
          <w:b w:val="0"/>
          <w:sz w:val="24"/>
        </w:rPr>
        <w:t>atas</w:t>
      </w:r>
      <w:proofErr w:type="spellEnd"/>
      <w:r>
        <w:rPr>
          <w:b w:val="0"/>
          <w:sz w:val="24"/>
        </w:rPr>
        <w:t xml:space="preserve">, </w:t>
      </w:r>
      <w:proofErr w:type="spellStart"/>
      <w:r>
        <w:rPr>
          <w:b w:val="0"/>
          <w:sz w:val="24"/>
        </w:rPr>
        <w:t>maka</w:t>
      </w:r>
      <w:proofErr w:type="spellEnd"/>
      <w:r>
        <w:rPr>
          <w:b w:val="0"/>
          <w:sz w:val="24"/>
        </w:rPr>
        <w:t xml:space="preserve"> </w:t>
      </w:r>
      <w:proofErr w:type="spellStart"/>
      <w:r>
        <w:rPr>
          <w:b w:val="0"/>
          <w:sz w:val="24"/>
        </w:rPr>
        <w:t>perlu</w:t>
      </w:r>
      <w:proofErr w:type="spellEnd"/>
      <w:r>
        <w:rPr>
          <w:b w:val="0"/>
          <w:sz w:val="24"/>
        </w:rPr>
        <w:t xml:space="preserve"> </w:t>
      </w:r>
      <w:proofErr w:type="spellStart"/>
      <w:r>
        <w:rPr>
          <w:b w:val="0"/>
          <w:sz w:val="24"/>
        </w:rPr>
        <w:t>diadakan</w:t>
      </w:r>
      <w:proofErr w:type="spellEnd"/>
      <w:r>
        <w:rPr>
          <w:b w:val="0"/>
          <w:sz w:val="24"/>
        </w:rPr>
        <w:t xml:space="preserve"> </w:t>
      </w:r>
      <w:proofErr w:type="spellStart"/>
      <w:r>
        <w:rPr>
          <w:b w:val="0"/>
          <w:sz w:val="24"/>
        </w:rPr>
        <w:t>penelitian</w:t>
      </w:r>
      <w:proofErr w:type="spellEnd"/>
      <w:r>
        <w:rPr>
          <w:b w:val="0"/>
          <w:sz w:val="24"/>
        </w:rPr>
        <w:t xml:space="preserve"> yang </w:t>
      </w:r>
      <w:proofErr w:type="spellStart"/>
      <w:r>
        <w:rPr>
          <w:b w:val="0"/>
          <w:sz w:val="24"/>
        </w:rPr>
        <w:t>berjudul</w:t>
      </w:r>
      <w:proofErr w:type="spellEnd"/>
      <w:r>
        <w:rPr>
          <w:b w:val="0"/>
          <w:sz w:val="24"/>
        </w:rPr>
        <w:t xml:space="preserve"> “</w:t>
      </w:r>
      <w:proofErr w:type="spellStart"/>
      <w:r>
        <w:rPr>
          <w:b w:val="0"/>
          <w:sz w:val="24"/>
        </w:rPr>
        <w:t>Analisis</w:t>
      </w:r>
      <w:proofErr w:type="spellEnd"/>
      <w:r>
        <w:rPr>
          <w:b w:val="0"/>
          <w:sz w:val="24"/>
        </w:rPr>
        <w:t xml:space="preserve"> </w:t>
      </w:r>
      <w:proofErr w:type="spellStart"/>
      <w:r>
        <w:rPr>
          <w:b w:val="0"/>
          <w:sz w:val="24"/>
        </w:rPr>
        <w:t>Miskonsepsi</w:t>
      </w:r>
      <w:proofErr w:type="spellEnd"/>
      <w:r>
        <w:rPr>
          <w:b w:val="0"/>
          <w:sz w:val="24"/>
        </w:rPr>
        <w:t xml:space="preserve"> </w:t>
      </w:r>
      <w:proofErr w:type="spellStart"/>
      <w:r>
        <w:rPr>
          <w:b w:val="0"/>
          <w:sz w:val="24"/>
        </w:rPr>
        <w:t>Peserta</w:t>
      </w:r>
      <w:proofErr w:type="spellEnd"/>
      <w:r>
        <w:rPr>
          <w:b w:val="0"/>
          <w:sz w:val="24"/>
        </w:rPr>
        <w:t xml:space="preserve"> </w:t>
      </w:r>
      <w:proofErr w:type="spellStart"/>
      <w:r>
        <w:rPr>
          <w:b w:val="0"/>
          <w:sz w:val="24"/>
        </w:rPr>
        <w:t>didik</w:t>
      </w:r>
      <w:proofErr w:type="spellEnd"/>
      <w:r>
        <w:rPr>
          <w:b w:val="0"/>
          <w:sz w:val="24"/>
        </w:rPr>
        <w:t xml:space="preserve"> </w:t>
      </w:r>
      <w:proofErr w:type="spellStart"/>
      <w:r>
        <w:rPr>
          <w:b w:val="0"/>
          <w:sz w:val="24"/>
        </w:rPr>
        <w:t>Pada</w:t>
      </w:r>
      <w:proofErr w:type="spellEnd"/>
      <w:r>
        <w:rPr>
          <w:b w:val="0"/>
          <w:sz w:val="24"/>
        </w:rPr>
        <w:t xml:space="preserve"> </w:t>
      </w:r>
      <w:proofErr w:type="spellStart"/>
      <w:r>
        <w:rPr>
          <w:b w:val="0"/>
          <w:sz w:val="24"/>
        </w:rPr>
        <w:t>Materi</w:t>
      </w:r>
      <w:proofErr w:type="spellEnd"/>
      <w:r>
        <w:rPr>
          <w:b w:val="0"/>
          <w:sz w:val="24"/>
        </w:rPr>
        <w:t xml:space="preserve"> </w:t>
      </w:r>
      <w:proofErr w:type="spellStart"/>
      <w:r>
        <w:rPr>
          <w:b w:val="0"/>
          <w:sz w:val="24"/>
        </w:rPr>
        <w:t>Hukum</w:t>
      </w:r>
      <w:proofErr w:type="spellEnd"/>
      <w:r>
        <w:rPr>
          <w:b w:val="0"/>
          <w:sz w:val="24"/>
        </w:rPr>
        <w:t xml:space="preserve"> Newton Di </w:t>
      </w:r>
      <w:proofErr w:type="spellStart"/>
      <w:r>
        <w:rPr>
          <w:b w:val="0"/>
          <w:sz w:val="24"/>
        </w:rPr>
        <w:t>Kelas</w:t>
      </w:r>
      <w:proofErr w:type="spellEnd"/>
      <w:r>
        <w:rPr>
          <w:b w:val="0"/>
          <w:sz w:val="24"/>
        </w:rPr>
        <w:t xml:space="preserve"> XI IPA 2 SMA N 2 </w:t>
      </w:r>
      <w:proofErr w:type="gramStart"/>
      <w:r>
        <w:rPr>
          <w:b w:val="0"/>
          <w:sz w:val="24"/>
        </w:rPr>
        <w:t>Tambang  ”</w:t>
      </w:r>
      <w:proofErr w:type="gramEnd"/>
      <w:r>
        <w:rPr>
          <w:b w:val="0"/>
          <w:sz w:val="24"/>
        </w:rPr>
        <w:t xml:space="preserve">. </w:t>
      </w:r>
    </w:p>
    <w:p w:rsidR="004A20A7" w:rsidRDefault="004A20A7">
      <w:pPr>
        <w:rPr>
          <w:color w:val="000000"/>
        </w:rPr>
      </w:pPr>
    </w:p>
    <w:p w:rsidR="004A20A7" w:rsidRDefault="00B8590F">
      <w:pPr>
        <w:rPr>
          <w:b/>
        </w:rPr>
      </w:pPr>
      <w:r>
        <w:rPr>
          <w:b/>
          <w:color w:val="000000"/>
        </w:rPr>
        <w:t>2.</w:t>
      </w:r>
      <w:r>
        <w:rPr>
          <w:color w:val="000000"/>
        </w:rPr>
        <w:t xml:space="preserve"> </w:t>
      </w:r>
      <w:r>
        <w:rPr>
          <w:b/>
        </w:rPr>
        <w:t>METODE PENELITIAN</w:t>
      </w:r>
    </w:p>
    <w:p w:rsidR="00944ED6" w:rsidRDefault="00944ED6" w:rsidP="00944ED6">
      <w:pPr>
        <w:pStyle w:val="JPEHeading1"/>
        <w:jc w:val="both"/>
        <w:rPr>
          <w:b w:val="0"/>
          <w:sz w:val="24"/>
          <w:lang w:val="id-ID"/>
        </w:rPr>
      </w:pPr>
      <w:r>
        <w:rPr>
          <w:b w:val="0"/>
          <w:sz w:val="24"/>
        </w:rPr>
        <w:t xml:space="preserve"> </w:t>
      </w:r>
      <w:r>
        <w:rPr>
          <w:b w:val="0"/>
          <w:sz w:val="24"/>
        </w:rPr>
        <w:tab/>
      </w:r>
      <w:r>
        <w:rPr>
          <w:b w:val="0"/>
          <w:sz w:val="24"/>
          <w:lang w:val="id-ID"/>
        </w:rPr>
        <w:t>Jenis penelitian yang digunakan adalah peneltian deskriptif-kuantitatif. Penelitian deskriptif yakni suatu penelitian yang mendeskripsikan atau memaparkan suatu fenomena, metode yang digunakan adalah Certainty of Response Index (CRI) dimana metode ini mengunakan tes pilihan ganda yang dikembangkan dengan menambahkan derajat kepastian respon. Metode CRI dapat menentukan apakah seseorang dikatakan miskonsepsi, tidak paham konsep atau dapat memahami miskonsepsi dengan baik . Subjek yang digunakan adalah peserta didik Kelas XI IPA² di SMA Negeri 2 Tambang dengan jumlah sampel 30 orang. Sedangkan dalam penelitian ini ada instrumen yang digunakan yaitu berbentuk lembar tes soal objektif. Soal objektif yang akan digunakan merupakan 10 soal pilihan ganda yang telah valid dengan lima opsi jawaban yang dilengkapi dengan metode CRI  (Certainty of Response Index). (</w:t>
      </w:r>
      <w:r>
        <w:rPr>
          <w:b w:val="0"/>
          <w:color w:val="4F81BD"/>
          <w:sz w:val="24"/>
          <w:lang w:val="id-ID"/>
        </w:rPr>
        <w:t>Sukmadinata, 2011; Ibrahim 2012</w:t>
      </w:r>
      <w:r>
        <w:rPr>
          <w:b w:val="0"/>
          <w:sz w:val="24"/>
          <w:lang w:val="id-ID"/>
        </w:rPr>
        <w:t xml:space="preserve">).  </w:t>
      </w:r>
    </w:p>
    <w:p w:rsidR="00944ED6" w:rsidRPr="00735D33" w:rsidRDefault="00944ED6" w:rsidP="00735D33">
      <w:pPr>
        <w:pStyle w:val="JPEHeading1"/>
        <w:jc w:val="both"/>
        <w:rPr>
          <w:b w:val="0"/>
          <w:sz w:val="24"/>
          <w:lang w:val="id-ID"/>
        </w:rPr>
      </w:pPr>
      <w:r>
        <w:rPr>
          <w:b w:val="0"/>
          <w:sz w:val="24"/>
        </w:rPr>
        <w:t xml:space="preserve"> </w:t>
      </w:r>
      <w:r>
        <w:rPr>
          <w:b w:val="0"/>
          <w:sz w:val="24"/>
        </w:rPr>
        <w:tab/>
      </w:r>
      <w:r>
        <w:rPr>
          <w:b w:val="0"/>
          <w:sz w:val="24"/>
          <w:lang w:val="id-ID"/>
        </w:rPr>
        <w:t>Setelah mendapatkan hasil dari tes soal objektif, kemudian data yang diperoleh akan dianalisis. Teknik analisis data yang digunakan ialah menggunakan deskriptif kuantitatif. Langkah-langkah yang diperlukan untuk menganalisis data adalah tahap penilaian serta penafsiran data sesuai dengan CRI. Kemudian data ditafsirkan dengan mengkategorikan kategori peserta didik yangmiskonsepsi, paham konsep, dan tidak paham konsep, dan lalu ditafsirkan kembali menurut miskonsepsi yang rendah dan miskonsepsi yang tinggi.</w:t>
      </w:r>
    </w:p>
    <w:p w:rsidR="00944ED6" w:rsidRDefault="00944ED6">
      <w:pPr>
        <w:widowControl w:val="0"/>
        <w:tabs>
          <w:tab w:val="center" w:pos="4606"/>
        </w:tabs>
        <w:jc w:val="both"/>
        <w:rPr>
          <w:b/>
        </w:rPr>
      </w:pPr>
    </w:p>
    <w:p w:rsidR="004A20A7" w:rsidRDefault="00B8590F">
      <w:pPr>
        <w:widowControl w:val="0"/>
        <w:tabs>
          <w:tab w:val="center" w:pos="4606"/>
        </w:tabs>
        <w:jc w:val="both"/>
        <w:rPr>
          <w:b/>
        </w:rPr>
      </w:pPr>
      <w:r>
        <w:rPr>
          <w:b/>
        </w:rPr>
        <w:t>3. HASIL DAN PEMBAHASAN</w:t>
      </w:r>
    </w:p>
    <w:p w:rsidR="004A20A7" w:rsidRDefault="00B8590F">
      <w:pPr>
        <w:pBdr>
          <w:top w:val="nil"/>
          <w:left w:val="nil"/>
          <w:bottom w:val="nil"/>
          <w:right w:val="nil"/>
          <w:between w:val="nil"/>
        </w:pBdr>
        <w:jc w:val="both"/>
        <w:rPr>
          <w:color w:val="000000"/>
          <w:highlight w:val="white"/>
        </w:rPr>
      </w:pPr>
      <w:r>
        <w:rPr>
          <w:color w:val="000000"/>
          <w:highlight w:val="white"/>
        </w:rPr>
        <w:t xml:space="preserve">a. </w:t>
      </w:r>
      <w:proofErr w:type="spellStart"/>
      <w:r>
        <w:rPr>
          <w:color w:val="000000"/>
          <w:highlight w:val="white"/>
        </w:rPr>
        <w:t>Hasil</w:t>
      </w:r>
      <w:proofErr w:type="spellEnd"/>
    </w:p>
    <w:p w:rsidR="00944ED6" w:rsidRDefault="00944ED6" w:rsidP="00944ED6">
      <w:pPr>
        <w:pStyle w:val="JPEHeading1"/>
        <w:jc w:val="both"/>
        <w:rPr>
          <w:b w:val="0"/>
          <w:sz w:val="24"/>
          <w:lang w:val="id-ID"/>
        </w:rPr>
      </w:pPr>
      <w:r>
        <w:rPr>
          <w:b w:val="0"/>
          <w:sz w:val="24"/>
        </w:rPr>
        <w:t xml:space="preserve"> </w:t>
      </w:r>
      <w:r>
        <w:rPr>
          <w:b w:val="0"/>
          <w:sz w:val="24"/>
        </w:rPr>
        <w:tab/>
      </w:r>
      <w:r>
        <w:rPr>
          <w:b w:val="0"/>
          <w:sz w:val="24"/>
          <w:lang w:val="id-ID"/>
        </w:rPr>
        <w:t>Pada materi Hukum  Newton  ini  ada  10  Indikator yang h</w:t>
      </w:r>
      <w:r w:rsidR="001931E1">
        <w:rPr>
          <w:b w:val="0"/>
          <w:sz w:val="24"/>
          <w:lang w:val="id-ID"/>
        </w:rPr>
        <w:t>arus  dipenuhi  peserta didik.</w:t>
      </w:r>
      <w:r w:rsidR="001931E1">
        <w:rPr>
          <w:b w:val="0"/>
          <w:sz w:val="24"/>
        </w:rPr>
        <w:t xml:space="preserve"> </w:t>
      </w:r>
      <w:r>
        <w:rPr>
          <w:b w:val="0"/>
          <w:sz w:val="24"/>
          <w:lang w:val="id-ID"/>
        </w:rPr>
        <w:t>Berda</w:t>
      </w:r>
      <w:r w:rsidR="001931E1">
        <w:rPr>
          <w:b w:val="0"/>
          <w:sz w:val="24"/>
          <w:lang w:val="id-ID"/>
        </w:rPr>
        <w:t>sarkan Tabel  1  dapat dilihat</w:t>
      </w:r>
      <w:r w:rsidR="001931E1">
        <w:rPr>
          <w:b w:val="0"/>
          <w:sz w:val="24"/>
        </w:rPr>
        <w:t> </w:t>
      </w:r>
      <w:r w:rsidR="001931E1">
        <w:rPr>
          <w:b w:val="0"/>
          <w:sz w:val="24"/>
          <w:lang w:val="id-ID"/>
        </w:rPr>
        <w:t>bahwa</w:t>
      </w:r>
      <w:r w:rsidR="001931E1">
        <w:rPr>
          <w:b w:val="0"/>
          <w:sz w:val="24"/>
        </w:rPr>
        <w:t> </w:t>
      </w:r>
      <w:r w:rsidR="001931E1">
        <w:rPr>
          <w:b w:val="0"/>
          <w:sz w:val="24"/>
          <w:lang w:val="id-ID"/>
        </w:rPr>
        <w:t>rata-ra</w:t>
      </w:r>
      <w:r w:rsidR="001931E1">
        <w:rPr>
          <w:b w:val="0"/>
          <w:sz w:val="24"/>
        </w:rPr>
        <w:t xml:space="preserve">ta </w:t>
      </w:r>
      <w:proofErr w:type="spellStart"/>
      <w:r w:rsidR="001931E1">
        <w:rPr>
          <w:b w:val="0"/>
          <w:sz w:val="24"/>
        </w:rPr>
        <w:t>miskonsepsi</w:t>
      </w:r>
      <w:proofErr w:type="spellEnd"/>
      <w:r w:rsidR="001931E1">
        <w:rPr>
          <w:b w:val="0"/>
          <w:sz w:val="24"/>
        </w:rPr>
        <w:t xml:space="preserve"> </w:t>
      </w:r>
      <w:r>
        <w:rPr>
          <w:b w:val="0"/>
          <w:sz w:val="24"/>
          <w:lang w:val="id-ID"/>
        </w:rPr>
        <w:t>peserta didik  cukup tinggi, yaitu 19,9%. Peserta didik yang banyak mengalami miskonsepsi</w:t>
      </w:r>
      <w:r w:rsidR="001931E1">
        <w:rPr>
          <w:b w:val="0"/>
          <w:sz w:val="24"/>
          <w:lang w:val="id-ID"/>
        </w:rPr>
        <w:t xml:space="preserve"> terdapat</w:t>
      </w:r>
      <w:r>
        <w:rPr>
          <w:b w:val="0"/>
          <w:sz w:val="24"/>
          <w:lang w:val="id-ID"/>
        </w:rPr>
        <w:t xml:space="preserve"> pada indikator mengidentifikasi gaya yang bekerja pada benda diam dan menyebutkan gaya yang bekerja pada bidang miring dengan persentase</w:t>
      </w:r>
      <w:r>
        <w:rPr>
          <w:b w:val="0"/>
          <w:sz w:val="24"/>
        </w:rPr>
        <w:t> </w:t>
      </w:r>
      <w:r>
        <w:rPr>
          <w:b w:val="0"/>
          <w:sz w:val="24"/>
          <w:lang w:val="id-ID"/>
        </w:rPr>
        <w:t xml:space="preserve">sebesar 53,3%. Sedangkan peserta didik yang mengalami miskonsepsi terendah terdapat pada  indikator  menganalisis hubungan antara gaya, massa dan percepatan dengan persentase sebesar 0,00%. </w:t>
      </w:r>
    </w:p>
    <w:p w:rsidR="004A20A7" w:rsidRDefault="00B8590F">
      <w:pPr>
        <w:pBdr>
          <w:top w:val="nil"/>
          <w:left w:val="nil"/>
          <w:bottom w:val="nil"/>
          <w:right w:val="nil"/>
          <w:between w:val="nil"/>
        </w:pBdr>
        <w:jc w:val="both"/>
        <w:rPr>
          <w:color w:val="000000"/>
          <w:highlight w:val="white"/>
        </w:rPr>
      </w:pPr>
      <w:r>
        <w:rPr>
          <w:color w:val="000000"/>
          <w:highlight w:val="white"/>
        </w:rPr>
        <w:t xml:space="preserve">b. </w:t>
      </w:r>
      <w:proofErr w:type="spellStart"/>
      <w:r>
        <w:rPr>
          <w:color w:val="000000"/>
          <w:highlight w:val="white"/>
        </w:rPr>
        <w:t>Pembahasan</w:t>
      </w:r>
      <w:proofErr w:type="spellEnd"/>
    </w:p>
    <w:p w:rsidR="00944ED6" w:rsidRDefault="00944ED6" w:rsidP="00944ED6">
      <w:pPr>
        <w:pStyle w:val="JPEHeading1"/>
        <w:jc w:val="both"/>
        <w:rPr>
          <w:b w:val="0"/>
          <w:sz w:val="24"/>
          <w:lang w:val="id-ID"/>
        </w:rPr>
      </w:pPr>
      <w:r>
        <w:rPr>
          <w:b w:val="0"/>
          <w:sz w:val="24"/>
        </w:rPr>
        <w:t xml:space="preserve"> </w:t>
      </w:r>
      <w:r>
        <w:rPr>
          <w:b w:val="0"/>
          <w:sz w:val="24"/>
        </w:rPr>
        <w:tab/>
      </w:r>
      <w:r>
        <w:rPr>
          <w:b w:val="0"/>
          <w:sz w:val="24"/>
          <w:lang w:val="id-ID"/>
        </w:rPr>
        <w:t xml:space="preserve">Berdasarkan hasil data tes pilihan ganda menggunakan CRI (Certainty of Respon Indeks) menunjukkkan bahwa masih banyak peserta didik yang yakin pada jawaban yang salah, hal ini diartikan bahwa masih banyak peserta didik yang mengalami miskonsepsi pada materi hukum newton ini. </w:t>
      </w:r>
    </w:p>
    <w:p w:rsidR="00944ED6" w:rsidRDefault="00944ED6" w:rsidP="00944ED6">
      <w:pPr>
        <w:pStyle w:val="JPEHeading1"/>
        <w:jc w:val="both"/>
        <w:rPr>
          <w:b w:val="0"/>
          <w:sz w:val="24"/>
          <w:lang w:val="id-ID"/>
        </w:rPr>
      </w:pPr>
      <w:r>
        <w:rPr>
          <w:b w:val="0"/>
          <w:sz w:val="24"/>
          <w:lang w:val="id-ID"/>
        </w:rPr>
        <w:t xml:space="preserve"> </w:t>
      </w:r>
      <w:r>
        <w:rPr>
          <w:b w:val="0"/>
          <w:sz w:val="24"/>
          <w:lang w:val="id-ID"/>
        </w:rPr>
        <w:tab/>
        <w:t>Berdasarkan hasil tes yang telah dilakukan didapatkan data persentase peserta didik yang Paham Konsep (P), Miskonsepsi (M) dan Tidak Paham Konsep (TP).</w:t>
      </w:r>
    </w:p>
    <w:p w:rsidR="00735D33" w:rsidRDefault="00944ED6" w:rsidP="00944ED6">
      <w:pPr>
        <w:pStyle w:val="JPEHeading1"/>
        <w:jc w:val="both"/>
        <w:rPr>
          <w:b w:val="0"/>
          <w:sz w:val="24"/>
        </w:rPr>
      </w:pPr>
      <w:r>
        <w:rPr>
          <w:b w:val="0"/>
          <w:sz w:val="24"/>
          <w:lang w:val="id-ID"/>
        </w:rPr>
        <w:lastRenderedPageBreak/>
        <w:t>Tabel 1. Persentase Peserta Didik pada Kategori Paham Konsep (P), Miskonsepsi (M) dan Tidak Paham Konsep (TP).</w:t>
      </w:r>
    </w:p>
    <w:tbl>
      <w:tblPr>
        <w:tblStyle w:val="TableGrid1"/>
        <w:tblpPr w:leftFromText="180" w:rightFromText="180" w:vertAnchor="text" w:horzAnchor="margin" w:tblpXSpec="center" w:tblpY="259"/>
        <w:tblW w:w="7285" w:type="dxa"/>
        <w:tblLayout w:type="fixed"/>
        <w:tblLook w:val="04A0" w:firstRow="1" w:lastRow="0" w:firstColumn="1" w:lastColumn="0" w:noHBand="0" w:noVBand="1"/>
      </w:tblPr>
      <w:tblGrid>
        <w:gridCol w:w="392"/>
        <w:gridCol w:w="4678"/>
        <w:gridCol w:w="567"/>
        <w:gridCol w:w="567"/>
        <w:gridCol w:w="567"/>
        <w:gridCol w:w="514"/>
      </w:tblGrid>
      <w:tr w:rsidR="00C90376" w:rsidRPr="00735D33" w:rsidTr="00C90376">
        <w:trPr>
          <w:trHeight w:val="134"/>
        </w:trPr>
        <w:tc>
          <w:tcPr>
            <w:tcW w:w="392" w:type="dxa"/>
            <w:vMerge w:val="restart"/>
            <w:vAlign w:val="center"/>
          </w:tcPr>
          <w:p w:rsidR="00C90376" w:rsidRPr="00DC6082" w:rsidRDefault="00C90376" w:rsidP="00BE039B">
            <w:pPr>
              <w:ind w:left="-142"/>
              <w:jc w:val="center"/>
              <w:rPr>
                <w:rFonts w:ascii="Times New Roman" w:hAnsi="Times New Roman" w:cs="Times New Roman"/>
                <w:sz w:val="16"/>
                <w:szCs w:val="16"/>
              </w:rPr>
            </w:pPr>
            <w:r>
              <w:rPr>
                <w:rFonts w:ascii="Times New Roman" w:hAnsi="Times New Roman" w:cs="Times New Roman"/>
                <w:sz w:val="16"/>
                <w:szCs w:val="16"/>
                <w:lang w:val="en-US"/>
              </w:rPr>
              <w:t xml:space="preserve">  </w:t>
            </w:r>
            <w:r w:rsidRPr="00DC6082">
              <w:rPr>
                <w:rFonts w:ascii="Times New Roman" w:hAnsi="Times New Roman" w:cs="Times New Roman"/>
                <w:sz w:val="16"/>
                <w:szCs w:val="16"/>
              </w:rPr>
              <w:t>No.</w:t>
            </w:r>
          </w:p>
        </w:tc>
        <w:tc>
          <w:tcPr>
            <w:tcW w:w="4678" w:type="dxa"/>
            <w:vMerge w:val="restart"/>
            <w:vAlign w:val="center"/>
          </w:tcPr>
          <w:p w:rsidR="00C90376" w:rsidRPr="00DC6082" w:rsidRDefault="00C90376" w:rsidP="00BE039B">
            <w:pPr>
              <w:jc w:val="center"/>
              <w:rPr>
                <w:rFonts w:ascii="Times New Roman" w:hAnsi="Times New Roman" w:cs="Times New Roman"/>
                <w:sz w:val="16"/>
                <w:szCs w:val="16"/>
              </w:rPr>
            </w:pPr>
            <w:r w:rsidRPr="00DC6082">
              <w:rPr>
                <w:rFonts w:ascii="Times New Roman" w:hAnsi="Times New Roman" w:cs="Times New Roman"/>
                <w:sz w:val="16"/>
                <w:szCs w:val="16"/>
              </w:rPr>
              <w:t>Indikator Pembelajaran</w:t>
            </w:r>
          </w:p>
        </w:tc>
        <w:tc>
          <w:tcPr>
            <w:tcW w:w="567" w:type="dxa"/>
            <w:vMerge w:val="restart"/>
            <w:vAlign w:val="center"/>
          </w:tcPr>
          <w:p w:rsidR="00C90376" w:rsidRDefault="00C90376" w:rsidP="00BE039B">
            <w:pPr>
              <w:jc w:val="center"/>
              <w:rPr>
                <w:rFonts w:ascii="Times New Roman" w:hAnsi="Times New Roman" w:cs="Times New Roman"/>
                <w:sz w:val="16"/>
                <w:szCs w:val="16"/>
              </w:rPr>
            </w:pPr>
            <w:r>
              <w:rPr>
                <w:rFonts w:ascii="Times New Roman" w:hAnsi="Times New Roman" w:cs="Times New Roman"/>
                <w:sz w:val="16"/>
                <w:szCs w:val="16"/>
              </w:rPr>
              <w:t>No</w:t>
            </w:r>
          </w:p>
          <w:p w:rsidR="00C90376" w:rsidRPr="00DC6082" w:rsidRDefault="00C90376" w:rsidP="00BE039B">
            <w:pPr>
              <w:jc w:val="center"/>
              <w:rPr>
                <w:rFonts w:ascii="Times New Roman" w:hAnsi="Times New Roman" w:cs="Times New Roman"/>
                <w:sz w:val="16"/>
                <w:szCs w:val="16"/>
              </w:rPr>
            </w:pPr>
            <w:r w:rsidRPr="00DC6082">
              <w:rPr>
                <w:rFonts w:ascii="Times New Roman" w:hAnsi="Times New Roman" w:cs="Times New Roman"/>
                <w:sz w:val="16"/>
                <w:szCs w:val="16"/>
              </w:rPr>
              <w:t>Soal</w:t>
            </w:r>
          </w:p>
        </w:tc>
        <w:tc>
          <w:tcPr>
            <w:tcW w:w="1648" w:type="dxa"/>
            <w:gridSpan w:val="3"/>
            <w:vAlign w:val="center"/>
          </w:tcPr>
          <w:p w:rsidR="00C90376" w:rsidRPr="00DC6082" w:rsidRDefault="00C90376" w:rsidP="00BE039B">
            <w:pPr>
              <w:jc w:val="center"/>
              <w:rPr>
                <w:rFonts w:ascii="Times New Roman" w:hAnsi="Times New Roman" w:cs="Times New Roman"/>
                <w:sz w:val="16"/>
                <w:szCs w:val="16"/>
              </w:rPr>
            </w:pPr>
            <w:r w:rsidRPr="00DC6082">
              <w:rPr>
                <w:rFonts w:ascii="Times New Roman" w:hAnsi="Times New Roman" w:cs="Times New Roman"/>
                <w:sz w:val="16"/>
                <w:szCs w:val="16"/>
              </w:rPr>
              <w:t>Persentase</w:t>
            </w:r>
          </w:p>
        </w:tc>
      </w:tr>
      <w:tr w:rsidR="00C90376" w:rsidRPr="00735D33" w:rsidTr="00C90376">
        <w:trPr>
          <w:trHeight w:val="71"/>
        </w:trPr>
        <w:tc>
          <w:tcPr>
            <w:tcW w:w="392" w:type="dxa"/>
            <w:vMerge/>
            <w:vAlign w:val="center"/>
          </w:tcPr>
          <w:p w:rsidR="00C90376" w:rsidRPr="00DC6082" w:rsidRDefault="00C90376" w:rsidP="00BE039B">
            <w:pPr>
              <w:jc w:val="center"/>
              <w:rPr>
                <w:rFonts w:ascii="Times New Roman" w:hAnsi="Times New Roman" w:cs="Times New Roman"/>
                <w:sz w:val="16"/>
                <w:szCs w:val="16"/>
              </w:rPr>
            </w:pPr>
          </w:p>
        </w:tc>
        <w:tc>
          <w:tcPr>
            <w:tcW w:w="4678" w:type="dxa"/>
            <w:vMerge/>
            <w:vAlign w:val="center"/>
          </w:tcPr>
          <w:p w:rsidR="00C90376" w:rsidRPr="00DC6082" w:rsidRDefault="00C90376" w:rsidP="00BE039B">
            <w:pPr>
              <w:jc w:val="center"/>
              <w:rPr>
                <w:rFonts w:ascii="Times New Roman" w:hAnsi="Times New Roman" w:cs="Times New Roman"/>
                <w:sz w:val="16"/>
                <w:szCs w:val="16"/>
              </w:rPr>
            </w:pPr>
          </w:p>
        </w:tc>
        <w:tc>
          <w:tcPr>
            <w:tcW w:w="567" w:type="dxa"/>
            <w:vMerge/>
            <w:vAlign w:val="center"/>
          </w:tcPr>
          <w:p w:rsidR="00C90376" w:rsidRPr="00DC6082" w:rsidRDefault="00C90376" w:rsidP="00BE039B">
            <w:pPr>
              <w:jc w:val="center"/>
              <w:rPr>
                <w:rFonts w:ascii="Times New Roman" w:hAnsi="Times New Roman" w:cs="Times New Roman"/>
                <w:sz w:val="16"/>
                <w:szCs w:val="16"/>
              </w:rPr>
            </w:pPr>
          </w:p>
        </w:tc>
        <w:tc>
          <w:tcPr>
            <w:tcW w:w="567" w:type="dxa"/>
            <w:vAlign w:val="center"/>
          </w:tcPr>
          <w:p w:rsidR="00C90376" w:rsidRPr="00DC6082" w:rsidRDefault="00C90376" w:rsidP="00BE039B">
            <w:pPr>
              <w:jc w:val="center"/>
              <w:rPr>
                <w:rFonts w:ascii="Times New Roman" w:hAnsi="Times New Roman" w:cs="Times New Roman"/>
                <w:sz w:val="16"/>
                <w:szCs w:val="16"/>
              </w:rPr>
            </w:pPr>
            <w:r w:rsidRPr="00DC6082">
              <w:rPr>
                <w:rFonts w:ascii="Times New Roman" w:hAnsi="Times New Roman" w:cs="Times New Roman"/>
                <w:sz w:val="16"/>
                <w:szCs w:val="16"/>
              </w:rPr>
              <w:t>P</w:t>
            </w:r>
          </w:p>
        </w:tc>
        <w:tc>
          <w:tcPr>
            <w:tcW w:w="567" w:type="dxa"/>
            <w:vAlign w:val="center"/>
          </w:tcPr>
          <w:p w:rsidR="00C90376" w:rsidRPr="00DC6082" w:rsidRDefault="00C90376" w:rsidP="00BE039B">
            <w:pPr>
              <w:jc w:val="center"/>
              <w:rPr>
                <w:rFonts w:ascii="Times New Roman" w:hAnsi="Times New Roman" w:cs="Times New Roman"/>
                <w:sz w:val="16"/>
                <w:szCs w:val="16"/>
              </w:rPr>
            </w:pPr>
            <w:r w:rsidRPr="00DC6082">
              <w:rPr>
                <w:rFonts w:ascii="Times New Roman" w:hAnsi="Times New Roman" w:cs="Times New Roman"/>
                <w:sz w:val="16"/>
                <w:szCs w:val="16"/>
              </w:rPr>
              <w:t>M</w:t>
            </w:r>
          </w:p>
        </w:tc>
        <w:tc>
          <w:tcPr>
            <w:tcW w:w="514" w:type="dxa"/>
            <w:vAlign w:val="center"/>
          </w:tcPr>
          <w:p w:rsidR="00C90376" w:rsidRPr="00DC6082" w:rsidRDefault="00C90376" w:rsidP="00BE039B">
            <w:pPr>
              <w:jc w:val="center"/>
              <w:rPr>
                <w:rFonts w:ascii="Times New Roman" w:hAnsi="Times New Roman" w:cs="Times New Roman"/>
                <w:sz w:val="16"/>
                <w:szCs w:val="16"/>
              </w:rPr>
            </w:pPr>
            <w:r w:rsidRPr="00DC6082">
              <w:rPr>
                <w:rFonts w:ascii="Times New Roman" w:hAnsi="Times New Roman" w:cs="Times New Roman"/>
                <w:sz w:val="16"/>
                <w:szCs w:val="16"/>
              </w:rPr>
              <w:t>TP</w:t>
            </w:r>
          </w:p>
        </w:tc>
      </w:tr>
      <w:tr w:rsidR="00C90376" w:rsidRPr="00735D33" w:rsidTr="00C90376">
        <w:trPr>
          <w:trHeight w:val="271"/>
        </w:trPr>
        <w:tc>
          <w:tcPr>
            <w:tcW w:w="392" w:type="dxa"/>
            <w:vAlign w:val="center"/>
          </w:tcPr>
          <w:p w:rsidR="00C90376" w:rsidRPr="00DC6082" w:rsidRDefault="00C90376" w:rsidP="00BE039B">
            <w:pPr>
              <w:jc w:val="center"/>
              <w:rPr>
                <w:rFonts w:ascii="Times New Roman" w:hAnsi="Times New Roman" w:cs="Times New Roman"/>
                <w:sz w:val="16"/>
                <w:szCs w:val="16"/>
              </w:rPr>
            </w:pPr>
            <w:r w:rsidRPr="00DC6082">
              <w:rPr>
                <w:rFonts w:ascii="Times New Roman" w:hAnsi="Times New Roman" w:cs="Times New Roman"/>
                <w:sz w:val="16"/>
                <w:szCs w:val="16"/>
              </w:rPr>
              <w:t>1.</w:t>
            </w:r>
          </w:p>
        </w:tc>
        <w:tc>
          <w:tcPr>
            <w:tcW w:w="4678" w:type="dxa"/>
          </w:tcPr>
          <w:p w:rsidR="00C90376" w:rsidRPr="00DC6082" w:rsidRDefault="00C90376" w:rsidP="00BE039B">
            <w:pPr>
              <w:jc w:val="both"/>
              <w:rPr>
                <w:rFonts w:ascii="Times New Roman" w:hAnsi="Times New Roman" w:cs="Times New Roman"/>
                <w:sz w:val="16"/>
                <w:szCs w:val="16"/>
              </w:rPr>
            </w:pPr>
            <w:r w:rsidRPr="00DC6082">
              <w:rPr>
                <w:rFonts w:ascii="Times New Roman" w:hAnsi="Times New Roman" w:cs="Times New Roman"/>
                <w:sz w:val="16"/>
                <w:szCs w:val="16"/>
              </w:rPr>
              <w:t>Mengidentifikasi gaya yang bekerja pada benda diam</w:t>
            </w:r>
          </w:p>
        </w:tc>
        <w:tc>
          <w:tcPr>
            <w:tcW w:w="567" w:type="dxa"/>
            <w:vAlign w:val="center"/>
          </w:tcPr>
          <w:p w:rsidR="00C90376" w:rsidRPr="00DC6082" w:rsidRDefault="00C90376" w:rsidP="00BE039B">
            <w:pPr>
              <w:jc w:val="center"/>
              <w:rPr>
                <w:rFonts w:ascii="Times New Roman" w:hAnsi="Times New Roman" w:cs="Times New Roman"/>
                <w:sz w:val="16"/>
                <w:szCs w:val="16"/>
              </w:rPr>
            </w:pPr>
            <w:r w:rsidRPr="00DC6082">
              <w:rPr>
                <w:rFonts w:ascii="Times New Roman" w:hAnsi="Times New Roman" w:cs="Times New Roman"/>
                <w:sz w:val="16"/>
                <w:szCs w:val="16"/>
              </w:rPr>
              <w:t>1</w:t>
            </w:r>
          </w:p>
        </w:tc>
        <w:tc>
          <w:tcPr>
            <w:tcW w:w="567" w:type="dxa"/>
            <w:vAlign w:val="center"/>
          </w:tcPr>
          <w:p w:rsidR="00C90376" w:rsidRPr="00DC6082" w:rsidRDefault="00C90376" w:rsidP="00BE039B">
            <w:pPr>
              <w:jc w:val="center"/>
              <w:rPr>
                <w:rFonts w:ascii="Times New Roman" w:hAnsi="Times New Roman" w:cs="Times New Roman"/>
                <w:sz w:val="16"/>
                <w:szCs w:val="16"/>
              </w:rPr>
            </w:pPr>
            <w:r w:rsidRPr="00DC6082">
              <w:rPr>
                <w:rFonts w:ascii="Times New Roman" w:hAnsi="Times New Roman" w:cs="Times New Roman"/>
                <w:sz w:val="16"/>
                <w:szCs w:val="16"/>
              </w:rPr>
              <w:t>33,3</w:t>
            </w:r>
          </w:p>
        </w:tc>
        <w:tc>
          <w:tcPr>
            <w:tcW w:w="567" w:type="dxa"/>
            <w:vAlign w:val="center"/>
          </w:tcPr>
          <w:p w:rsidR="00C90376" w:rsidRPr="00DC6082" w:rsidRDefault="00C90376" w:rsidP="00BE039B">
            <w:pPr>
              <w:jc w:val="center"/>
              <w:rPr>
                <w:rFonts w:ascii="Times New Roman" w:hAnsi="Times New Roman" w:cs="Times New Roman"/>
                <w:sz w:val="16"/>
                <w:szCs w:val="16"/>
              </w:rPr>
            </w:pPr>
            <w:r w:rsidRPr="00DC6082">
              <w:rPr>
                <w:rFonts w:ascii="Times New Roman" w:hAnsi="Times New Roman" w:cs="Times New Roman"/>
                <w:sz w:val="16"/>
                <w:szCs w:val="16"/>
              </w:rPr>
              <w:t>53,3</w:t>
            </w:r>
          </w:p>
        </w:tc>
        <w:tc>
          <w:tcPr>
            <w:tcW w:w="514" w:type="dxa"/>
            <w:vAlign w:val="center"/>
          </w:tcPr>
          <w:p w:rsidR="00C90376" w:rsidRPr="00DC6082" w:rsidRDefault="00C90376" w:rsidP="00BE039B">
            <w:pPr>
              <w:jc w:val="center"/>
              <w:rPr>
                <w:rFonts w:ascii="Times New Roman" w:hAnsi="Times New Roman" w:cs="Times New Roman"/>
                <w:sz w:val="16"/>
                <w:szCs w:val="16"/>
              </w:rPr>
            </w:pPr>
            <w:r w:rsidRPr="00DC6082">
              <w:rPr>
                <w:rFonts w:ascii="Times New Roman" w:hAnsi="Times New Roman" w:cs="Times New Roman"/>
                <w:sz w:val="16"/>
                <w:szCs w:val="16"/>
              </w:rPr>
              <w:t>13,3</w:t>
            </w:r>
          </w:p>
        </w:tc>
      </w:tr>
      <w:tr w:rsidR="00C90376" w:rsidRPr="00735D33" w:rsidTr="00C90376">
        <w:trPr>
          <w:trHeight w:val="280"/>
        </w:trPr>
        <w:tc>
          <w:tcPr>
            <w:tcW w:w="392" w:type="dxa"/>
            <w:vAlign w:val="center"/>
          </w:tcPr>
          <w:p w:rsidR="00C90376" w:rsidRPr="00DC6082" w:rsidRDefault="00C90376" w:rsidP="00BE039B">
            <w:pPr>
              <w:jc w:val="center"/>
              <w:rPr>
                <w:rFonts w:ascii="Times New Roman" w:hAnsi="Times New Roman" w:cs="Times New Roman"/>
                <w:sz w:val="16"/>
                <w:szCs w:val="16"/>
              </w:rPr>
            </w:pPr>
            <w:r w:rsidRPr="00DC6082">
              <w:rPr>
                <w:rFonts w:ascii="Times New Roman" w:hAnsi="Times New Roman" w:cs="Times New Roman"/>
                <w:sz w:val="16"/>
                <w:szCs w:val="16"/>
              </w:rPr>
              <w:t>2.</w:t>
            </w:r>
          </w:p>
        </w:tc>
        <w:tc>
          <w:tcPr>
            <w:tcW w:w="4678" w:type="dxa"/>
          </w:tcPr>
          <w:p w:rsidR="00C90376" w:rsidRPr="00DC6082" w:rsidRDefault="00C90376" w:rsidP="00BE039B">
            <w:pPr>
              <w:jc w:val="both"/>
              <w:rPr>
                <w:rFonts w:ascii="Times New Roman" w:hAnsi="Times New Roman" w:cs="Times New Roman"/>
                <w:sz w:val="16"/>
                <w:szCs w:val="16"/>
              </w:rPr>
            </w:pPr>
            <w:r w:rsidRPr="00DC6082">
              <w:rPr>
                <w:rFonts w:ascii="Times New Roman" w:hAnsi="Times New Roman" w:cs="Times New Roman"/>
                <w:sz w:val="16"/>
                <w:szCs w:val="16"/>
              </w:rPr>
              <w:t xml:space="preserve">Menjelakan sifat kelembaman suatu benda </w:t>
            </w:r>
          </w:p>
        </w:tc>
        <w:tc>
          <w:tcPr>
            <w:tcW w:w="567" w:type="dxa"/>
            <w:vAlign w:val="center"/>
          </w:tcPr>
          <w:p w:rsidR="00C90376" w:rsidRPr="00DC6082" w:rsidRDefault="00C90376" w:rsidP="00BE039B">
            <w:pPr>
              <w:jc w:val="center"/>
              <w:rPr>
                <w:rFonts w:ascii="Times New Roman" w:hAnsi="Times New Roman" w:cs="Times New Roman"/>
                <w:sz w:val="16"/>
                <w:szCs w:val="16"/>
              </w:rPr>
            </w:pPr>
            <w:r w:rsidRPr="00DC6082">
              <w:rPr>
                <w:rFonts w:ascii="Times New Roman" w:hAnsi="Times New Roman" w:cs="Times New Roman"/>
                <w:sz w:val="16"/>
                <w:szCs w:val="16"/>
              </w:rPr>
              <w:t>2</w:t>
            </w:r>
          </w:p>
        </w:tc>
        <w:tc>
          <w:tcPr>
            <w:tcW w:w="567" w:type="dxa"/>
            <w:vAlign w:val="center"/>
          </w:tcPr>
          <w:p w:rsidR="00C90376" w:rsidRPr="00DC6082" w:rsidRDefault="00C90376" w:rsidP="00BE039B">
            <w:pPr>
              <w:jc w:val="center"/>
              <w:rPr>
                <w:rFonts w:ascii="Times New Roman" w:hAnsi="Times New Roman" w:cs="Times New Roman"/>
                <w:sz w:val="16"/>
                <w:szCs w:val="16"/>
              </w:rPr>
            </w:pPr>
            <w:r w:rsidRPr="00DC6082">
              <w:rPr>
                <w:rFonts w:ascii="Times New Roman" w:hAnsi="Times New Roman" w:cs="Times New Roman"/>
                <w:sz w:val="16"/>
                <w:szCs w:val="16"/>
              </w:rPr>
              <w:t>60,0</w:t>
            </w:r>
          </w:p>
        </w:tc>
        <w:tc>
          <w:tcPr>
            <w:tcW w:w="567" w:type="dxa"/>
            <w:vAlign w:val="center"/>
          </w:tcPr>
          <w:p w:rsidR="00C90376" w:rsidRPr="00DC6082" w:rsidRDefault="00C90376" w:rsidP="00BE039B">
            <w:pPr>
              <w:jc w:val="center"/>
              <w:rPr>
                <w:rFonts w:ascii="Times New Roman" w:hAnsi="Times New Roman" w:cs="Times New Roman"/>
                <w:sz w:val="16"/>
                <w:szCs w:val="16"/>
              </w:rPr>
            </w:pPr>
            <w:r w:rsidRPr="00DC6082">
              <w:rPr>
                <w:rFonts w:ascii="Times New Roman" w:hAnsi="Times New Roman" w:cs="Times New Roman"/>
                <w:sz w:val="16"/>
                <w:szCs w:val="16"/>
              </w:rPr>
              <w:t>16,6</w:t>
            </w:r>
          </w:p>
        </w:tc>
        <w:tc>
          <w:tcPr>
            <w:tcW w:w="514" w:type="dxa"/>
            <w:vAlign w:val="center"/>
          </w:tcPr>
          <w:p w:rsidR="00C90376" w:rsidRPr="00DC6082" w:rsidRDefault="00C90376" w:rsidP="00BE039B">
            <w:pPr>
              <w:jc w:val="center"/>
              <w:rPr>
                <w:rFonts w:ascii="Times New Roman" w:hAnsi="Times New Roman" w:cs="Times New Roman"/>
                <w:sz w:val="16"/>
                <w:szCs w:val="16"/>
              </w:rPr>
            </w:pPr>
            <w:r w:rsidRPr="00DC6082">
              <w:rPr>
                <w:rFonts w:ascii="Times New Roman" w:hAnsi="Times New Roman" w:cs="Times New Roman"/>
                <w:sz w:val="16"/>
                <w:szCs w:val="16"/>
              </w:rPr>
              <w:t>23,3</w:t>
            </w:r>
          </w:p>
        </w:tc>
      </w:tr>
      <w:tr w:rsidR="00C90376" w:rsidRPr="00735D33" w:rsidTr="00C90376">
        <w:trPr>
          <w:trHeight w:val="271"/>
        </w:trPr>
        <w:tc>
          <w:tcPr>
            <w:tcW w:w="392" w:type="dxa"/>
            <w:vAlign w:val="center"/>
          </w:tcPr>
          <w:p w:rsidR="00C90376" w:rsidRPr="00DC6082" w:rsidRDefault="00C90376" w:rsidP="00BE039B">
            <w:pPr>
              <w:jc w:val="center"/>
              <w:rPr>
                <w:rFonts w:ascii="Times New Roman" w:hAnsi="Times New Roman" w:cs="Times New Roman"/>
                <w:sz w:val="16"/>
                <w:szCs w:val="16"/>
              </w:rPr>
            </w:pPr>
            <w:r w:rsidRPr="00DC6082">
              <w:rPr>
                <w:rFonts w:ascii="Times New Roman" w:hAnsi="Times New Roman" w:cs="Times New Roman"/>
                <w:sz w:val="16"/>
                <w:szCs w:val="16"/>
              </w:rPr>
              <w:t>3.</w:t>
            </w:r>
          </w:p>
        </w:tc>
        <w:tc>
          <w:tcPr>
            <w:tcW w:w="4678" w:type="dxa"/>
          </w:tcPr>
          <w:p w:rsidR="00C90376" w:rsidRPr="00DC6082" w:rsidRDefault="00C90376" w:rsidP="00BE039B">
            <w:pPr>
              <w:jc w:val="both"/>
              <w:rPr>
                <w:rFonts w:ascii="Times New Roman" w:hAnsi="Times New Roman" w:cs="Times New Roman"/>
                <w:sz w:val="16"/>
                <w:szCs w:val="16"/>
              </w:rPr>
            </w:pPr>
            <w:r w:rsidRPr="00DC6082">
              <w:rPr>
                <w:rFonts w:ascii="Times New Roman" w:hAnsi="Times New Roman" w:cs="Times New Roman"/>
                <w:sz w:val="16"/>
                <w:szCs w:val="16"/>
              </w:rPr>
              <w:t xml:space="preserve">Menyebutkan terjadinya resultan gaya </w:t>
            </w:r>
          </w:p>
        </w:tc>
        <w:tc>
          <w:tcPr>
            <w:tcW w:w="567" w:type="dxa"/>
            <w:vAlign w:val="center"/>
          </w:tcPr>
          <w:p w:rsidR="00C90376" w:rsidRPr="00DC6082" w:rsidRDefault="00C90376" w:rsidP="00BE039B">
            <w:pPr>
              <w:jc w:val="center"/>
              <w:rPr>
                <w:rFonts w:ascii="Times New Roman" w:hAnsi="Times New Roman" w:cs="Times New Roman"/>
                <w:sz w:val="16"/>
                <w:szCs w:val="16"/>
              </w:rPr>
            </w:pPr>
            <w:r w:rsidRPr="00DC6082">
              <w:rPr>
                <w:rFonts w:ascii="Times New Roman" w:hAnsi="Times New Roman" w:cs="Times New Roman"/>
                <w:sz w:val="16"/>
                <w:szCs w:val="16"/>
              </w:rPr>
              <w:t>3</w:t>
            </w:r>
          </w:p>
        </w:tc>
        <w:tc>
          <w:tcPr>
            <w:tcW w:w="567" w:type="dxa"/>
            <w:vAlign w:val="center"/>
          </w:tcPr>
          <w:p w:rsidR="00C90376" w:rsidRPr="00DC6082" w:rsidRDefault="00C90376" w:rsidP="00BE039B">
            <w:pPr>
              <w:jc w:val="center"/>
              <w:rPr>
                <w:rFonts w:ascii="Times New Roman" w:hAnsi="Times New Roman" w:cs="Times New Roman"/>
                <w:sz w:val="16"/>
                <w:szCs w:val="16"/>
              </w:rPr>
            </w:pPr>
            <w:r w:rsidRPr="00DC6082">
              <w:rPr>
                <w:rFonts w:ascii="Times New Roman" w:hAnsi="Times New Roman" w:cs="Times New Roman"/>
                <w:sz w:val="16"/>
                <w:szCs w:val="16"/>
              </w:rPr>
              <w:t>66,6</w:t>
            </w:r>
          </w:p>
        </w:tc>
        <w:tc>
          <w:tcPr>
            <w:tcW w:w="567" w:type="dxa"/>
            <w:vAlign w:val="center"/>
          </w:tcPr>
          <w:p w:rsidR="00C90376" w:rsidRPr="00DC6082" w:rsidRDefault="00C90376" w:rsidP="00BE039B">
            <w:pPr>
              <w:jc w:val="center"/>
              <w:rPr>
                <w:rFonts w:ascii="Times New Roman" w:hAnsi="Times New Roman" w:cs="Times New Roman"/>
                <w:sz w:val="16"/>
                <w:szCs w:val="16"/>
              </w:rPr>
            </w:pPr>
            <w:r w:rsidRPr="00DC6082">
              <w:rPr>
                <w:rFonts w:ascii="Times New Roman" w:hAnsi="Times New Roman" w:cs="Times New Roman"/>
                <w:sz w:val="16"/>
                <w:szCs w:val="16"/>
              </w:rPr>
              <w:t>6,66</w:t>
            </w:r>
          </w:p>
        </w:tc>
        <w:tc>
          <w:tcPr>
            <w:tcW w:w="514" w:type="dxa"/>
            <w:vAlign w:val="center"/>
          </w:tcPr>
          <w:p w:rsidR="00C90376" w:rsidRPr="00DC6082" w:rsidRDefault="00C90376" w:rsidP="00BE039B">
            <w:pPr>
              <w:jc w:val="center"/>
              <w:rPr>
                <w:rFonts w:ascii="Times New Roman" w:hAnsi="Times New Roman" w:cs="Times New Roman"/>
                <w:sz w:val="16"/>
                <w:szCs w:val="16"/>
              </w:rPr>
            </w:pPr>
            <w:r w:rsidRPr="00DC6082">
              <w:rPr>
                <w:rFonts w:ascii="Times New Roman" w:hAnsi="Times New Roman" w:cs="Times New Roman"/>
                <w:sz w:val="16"/>
                <w:szCs w:val="16"/>
              </w:rPr>
              <w:t>26,6</w:t>
            </w:r>
          </w:p>
        </w:tc>
      </w:tr>
      <w:tr w:rsidR="00C90376" w:rsidRPr="00735D33" w:rsidTr="00C90376">
        <w:trPr>
          <w:trHeight w:val="280"/>
        </w:trPr>
        <w:tc>
          <w:tcPr>
            <w:tcW w:w="392" w:type="dxa"/>
            <w:vAlign w:val="center"/>
          </w:tcPr>
          <w:p w:rsidR="00C90376" w:rsidRPr="00DC6082" w:rsidRDefault="00C90376" w:rsidP="00BE039B">
            <w:pPr>
              <w:jc w:val="center"/>
              <w:rPr>
                <w:rFonts w:ascii="Times New Roman" w:hAnsi="Times New Roman" w:cs="Times New Roman"/>
                <w:sz w:val="16"/>
                <w:szCs w:val="16"/>
              </w:rPr>
            </w:pPr>
            <w:r w:rsidRPr="00DC6082">
              <w:rPr>
                <w:rFonts w:ascii="Times New Roman" w:hAnsi="Times New Roman" w:cs="Times New Roman"/>
                <w:sz w:val="16"/>
                <w:szCs w:val="16"/>
              </w:rPr>
              <w:t>4.</w:t>
            </w:r>
          </w:p>
        </w:tc>
        <w:tc>
          <w:tcPr>
            <w:tcW w:w="4678" w:type="dxa"/>
          </w:tcPr>
          <w:p w:rsidR="00C90376" w:rsidRPr="00DC6082" w:rsidRDefault="00C90376" w:rsidP="00BE039B">
            <w:pPr>
              <w:jc w:val="both"/>
              <w:rPr>
                <w:rFonts w:ascii="Times New Roman" w:hAnsi="Times New Roman" w:cs="Times New Roman"/>
                <w:sz w:val="16"/>
                <w:szCs w:val="16"/>
              </w:rPr>
            </w:pPr>
            <w:r w:rsidRPr="00DC6082">
              <w:rPr>
                <w:rFonts w:ascii="Times New Roman" w:hAnsi="Times New Roman" w:cs="Times New Roman"/>
                <w:sz w:val="16"/>
                <w:szCs w:val="16"/>
              </w:rPr>
              <w:t xml:space="preserve">Mengidentifikasi peristiwa Hukum III Newton </w:t>
            </w:r>
          </w:p>
        </w:tc>
        <w:tc>
          <w:tcPr>
            <w:tcW w:w="567" w:type="dxa"/>
            <w:vAlign w:val="center"/>
          </w:tcPr>
          <w:p w:rsidR="00C90376" w:rsidRPr="00DC6082" w:rsidRDefault="00C90376" w:rsidP="00BE039B">
            <w:pPr>
              <w:jc w:val="center"/>
              <w:rPr>
                <w:rFonts w:ascii="Times New Roman" w:hAnsi="Times New Roman" w:cs="Times New Roman"/>
                <w:sz w:val="16"/>
                <w:szCs w:val="16"/>
              </w:rPr>
            </w:pPr>
            <w:r w:rsidRPr="00DC6082">
              <w:rPr>
                <w:rFonts w:ascii="Times New Roman" w:hAnsi="Times New Roman" w:cs="Times New Roman"/>
                <w:sz w:val="16"/>
                <w:szCs w:val="16"/>
              </w:rPr>
              <w:t>4</w:t>
            </w:r>
          </w:p>
        </w:tc>
        <w:tc>
          <w:tcPr>
            <w:tcW w:w="567" w:type="dxa"/>
            <w:vAlign w:val="center"/>
          </w:tcPr>
          <w:p w:rsidR="00C90376" w:rsidRPr="00DC6082" w:rsidRDefault="00C90376" w:rsidP="00BE039B">
            <w:pPr>
              <w:jc w:val="center"/>
              <w:rPr>
                <w:rFonts w:ascii="Times New Roman" w:hAnsi="Times New Roman" w:cs="Times New Roman"/>
                <w:sz w:val="16"/>
                <w:szCs w:val="16"/>
              </w:rPr>
            </w:pPr>
            <w:r w:rsidRPr="00DC6082">
              <w:rPr>
                <w:rFonts w:ascii="Times New Roman" w:hAnsi="Times New Roman" w:cs="Times New Roman"/>
                <w:sz w:val="16"/>
                <w:szCs w:val="16"/>
              </w:rPr>
              <w:t>73,3</w:t>
            </w:r>
          </w:p>
        </w:tc>
        <w:tc>
          <w:tcPr>
            <w:tcW w:w="567" w:type="dxa"/>
            <w:vAlign w:val="center"/>
          </w:tcPr>
          <w:p w:rsidR="00C90376" w:rsidRPr="00DC6082" w:rsidRDefault="00C90376" w:rsidP="00BE039B">
            <w:pPr>
              <w:jc w:val="center"/>
              <w:rPr>
                <w:rFonts w:ascii="Times New Roman" w:hAnsi="Times New Roman" w:cs="Times New Roman"/>
                <w:sz w:val="16"/>
                <w:szCs w:val="16"/>
              </w:rPr>
            </w:pPr>
            <w:r w:rsidRPr="00DC6082">
              <w:rPr>
                <w:rFonts w:ascii="Times New Roman" w:hAnsi="Times New Roman" w:cs="Times New Roman"/>
                <w:sz w:val="16"/>
                <w:szCs w:val="16"/>
              </w:rPr>
              <w:t>16,6</w:t>
            </w:r>
          </w:p>
        </w:tc>
        <w:tc>
          <w:tcPr>
            <w:tcW w:w="514" w:type="dxa"/>
            <w:vAlign w:val="center"/>
          </w:tcPr>
          <w:p w:rsidR="00C90376" w:rsidRPr="00DC6082" w:rsidRDefault="00C90376" w:rsidP="00BE039B">
            <w:pPr>
              <w:jc w:val="center"/>
              <w:rPr>
                <w:rFonts w:ascii="Times New Roman" w:hAnsi="Times New Roman" w:cs="Times New Roman"/>
                <w:sz w:val="16"/>
                <w:szCs w:val="16"/>
              </w:rPr>
            </w:pPr>
            <w:r w:rsidRPr="00DC6082">
              <w:rPr>
                <w:rFonts w:ascii="Times New Roman" w:hAnsi="Times New Roman" w:cs="Times New Roman"/>
                <w:sz w:val="16"/>
                <w:szCs w:val="16"/>
              </w:rPr>
              <w:t>10,0</w:t>
            </w:r>
          </w:p>
        </w:tc>
      </w:tr>
      <w:tr w:rsidR="00C90376" w:rsidRPr="00735D33" w:rsidTr="00C90376">
        <w:trPr>
          <w:trHeight w:val="271"/>
        </w:trPr>
        <w:tc>
          <w:tcPr>
            <w:tcW w:w="392" w:type="dxa"/>
            <w:vAlign w:val="center"/>
          </w:tcPr>
          <w:p w:rsidR="00C90376" w:rsidRPr="00DC6082" w:rsidRDefault="00C90376" w:rsidP="00BE039B">
            <w:pPr>
              <w:jc w:val="center"/>
              <w:rPr>
                <w:rFonts w:ascii="Times New Roman" w:hAnsi="Times New Roman" w:cs="Times New Roman"/>
                <w:sz w:val="16"/>
                <w:szCs w:val="16"/>
              </w:rPr>
            </w:pPr>
            <w:r w:rsidRPr="00DC6082">
              <w:rPr>
                <w:rFonts w:ascii="Times New Roman" w:hAnsi="Times New Roman" w:cs="Times New Roman"/>
                <w:sz w:val="16"/>
                <w:szCs w:val="16"/>
              </w:rPr>
              <w:t>5.</w:t>
            </w:r>
          </w:p>
        </w:tc>
        <w:tc>
          <w:tcPr>
            <w:tcW w:w="4678" w:type="dxa"/>
          </w:tcPr>
          <w:p w:rsidR="00C90376" w:rsidRPr="00DC6082" w:rsidRDefault="00C90376" w:rsidP="00BE039B">
            <w:pPr>
              <w:jc w:val="both"/>
              <w:rPr>
                <w:rFonts w:ascii="Times New Roman" w:hAnsi="Times New Roman" w:cs="Times New Roman"/>
                <w:sz w:val="16"/>
                <w:szCs w:val="16"/>
              </w:rPr>
            </w:pPr>
            <w:r w:rsidRPr="00DC6082">
              <w:rPr>
                <w:rFonts w:ascii="Times New Roman" w:hAnsi="Times New Roman" w:cs="Times New Roman"/>
                <w:sz w:val="16"/>
                <w:szCs w:val="16"/>
              </w:rPr>
              <w:t>Menyebutkan contoh peristiwa Hukum I Newton</w:t>
            </w:r>
          </w:p>
        </w:tc>
        <w:tc>
          <w:tcPr>
            <w:tcW w:w="567" w:type="dxa"/>
            <w:vAlign w:val="center"/>
          </w:tcPr>
          <w:p w:rsidR="00C90376" w:rsidRPr="00DC6082" w:rsidRDefault="00C90376" w:rsidP="00BE039B">
            <w:pPr>
              <w:jc w:val="center"/>
              <w:rPr>
                <w:rFonts w:ascii="Times New Roman" w:hAnsi="Times New Roman" w:cs="Times New Roman"/>
                <w:sz w:val="16"/>
                <w:szCs w:val="16"/>
              </w:rPr>
            </w:pPr>
            <w:r w:rsidRPr="00DC6082">
              <w:rPr>
                <w:rFonts w:ascii="Times New Roman" w:hAnsi="Times New Roman" w:cs="Times New Roman"/>
                <w:sz w:val="16"/>
                <w:szCs w:val="16"/>
              </w:rPr>
              <w:t>5</w:t>
            </w:r>
          </w:p>
        </w:tc>
        <w:tc>
          <w:tcPr>
            <w:tcW w:w="567" w:type="dxa"/>
            <w:vAlign w:val="center"/>
          </w:tcPr>
          <w:p w:rsidR="00C90376" w:rsidRPr="00DC6082" w:rsidRDefault="00C90376" w:rsidP="00BE039B">
            <w:pPr>
              <w:jc w:val="center"/>
              <w:rPr>
                <w:rFonts w:ascii="Times New Roman" w:hAnsi="Times New Roman" w:cs="Times New Roman"/>
                <w:sz w:val="16"/>
                <w:szCs w:val="16"/>
              </w:rPr>
            </w:pPr>
            <w:r w:rsidRPr="00DC6082">
              <w:rPr>
                <w:rFonts w:ascii="Times New Roman" w:hAnsi="Times New Roman" w:cs="Times New Roman"/>
                <w:sz w:val="16"/>
                <w:szCs w:val="16"/>
              </w:rPr>
              <w:t>86,6</w:t>
            </w:r>
          </w:p>
        </w:tc>
        <w:tc>
          <w:tcPr>
            <w:tcW w:w="567" w:type="dxa"/>
            <w:vAlign w:val="center"/>
          </w:tcPr>
          <w:p w:rsidR="00C90376" w:rsidRPr="00DC6082" w:rsidRDefault="00C90376" w:rsidP="00BE039B">
            <w:pPr>
              <w:jc w:val="center"/>
              <w:rPr>
                <w:rFonts w:ascii="Times New Roman" w:hAnsi="Times New Roman" w:cs="Times New Roman"/>
                <w:sz w:val="16"/>
                <w:szCs w:val="16"/>
              </w:rPr>
            </w:pPr>
            <w:r w:rsidRPr="00DC6082">
              <w:rPr>
                <w:rFonts w:ascii="Times New Roman" w:hAnsi="Times New Roman" w:cs="Times New Roman"/>
                <w:sz w:val="16"/>
                <w:szCs w:val="16"/>
              </w:rPr>
              <w:t>6,66</w:t>
            </w:r>
          </w:p>
        </w:tc>
        <w:tc>
          <w:tcPr>
            <w:tcW w:w="514" w:type="dxa"/>
            <w:vAlign w:val="center"/>
          </w:tcPr>
          <w:p w:rsidR="00C90376" w:rsidRPr="00DC6082" w:rsidRDefault="00C90376" w:rsidP="00BE039B">
            <w:pPr>
              <w:jc w:val="center"/>
              <w:rPr>
                <w:rFonts w:ascii="Times New Roman" w:hAnsi="Times New Roman" w:cs="Times New Roman"/>
                <w:sz w:val="16"/>
                <w:szCs w:val="16"/>
              </w:rPr>
            </w:pPr>
            <w:r w:rsidRPr="00DC6082">
              <w:rPr>
                <w:rFonts w:ascii="Times New Roman" w:hAnsi="Times New Roman" w:cs="Times New Roman"/>
                <w:sz w:val="16"/>
                <w:szCs w:val="16"/>
              </w:rPr>
              <w:t>6,66</w:t>
            </w:r>
          </w:p>
        </w:tc>
      </w:tr>
      <w:tr w:rsidR="00C90376" w:rsidRPr="00735D33" w:rsidTr="00C90376">
        <w:trPr>
          <w:trHeight w:val="280"/>
        </w:trPr>
        <w:tc>
          <w:tcPr>
            <w:tcW w:w="392" w:type="dxa"/>
            <w:vAlign w:val="center"/>
          </w:tcPr>
          <w:p w:rsidR="00C90376" w:rsidRPr="00DC6082" w:rsidRDefault="00C90376" w:rsidP="00BE039B">
            <w:pPr>
              <w:jc w:val="center"/>
              <w:rPr>
                <w:rFonts w:ascii="Times New Roman" w:hAnsi="Times New Roman" w:cs="Times New Roman"/>
                <w:sz w:val="16"/>
                <w:szCs w:val="16"/>
              </w:rPr>
            </w:pPr>
            <w:r w:rsidRPr="00DC6082">
              <w:rPr>
                <w:rFonts w:ascii="Times New Roman" w:hAnsi="Times New Roman" w:cs="Times New Roman"/>
                <w:sz w:val="16"/>
                <w:szCs w:val="16"/>
              </w:rPr>
              <w:t>6.</w:t>
            </w:r>
          </w:p>
        </w:tc>
        <w:tc>
          <w:tcPr>
            <w:tcW w:w="4678" w:type="dxa"/>
          </w:tcPr>
          <w:p w:rsidR="00C90376" w:rsidRPr="00DC6082" w:rsidRDefault="00C90376" w:rsidP="00BE039B">
            <w:pPr>
              <w:jc w:val="both"/>
              <w:rPr>
                <w:rFonts w:ascii="Times New Roman" w:hAnsi="Times New Roman" w:cs="Times New Roman"/>
                <w:sz w:val="16"/>
                <w:szCs w:val="16"/>
              </w:rPr>
            </w:pPr>
            <w:r w:rsidRPr="00DC6082">
              <w:rPr>
                <w:rFonts w:ascii="Times New Roman" w:hAnsi="Times New Roman" w:cs="Times New Roman"/>
                <w:sz w:val="16"/>
                <w:szCs w:val="16"/>
              </w:rPr>
              <w:t>Menentukan gaya yang bekerja pada benda bergerak</w:t>
            </w:r>
          </w:p>
        </w:tc>
        <w:tc>
          <w:tcPr>
            <w:tcW w:w="567" w:type="dxa"/>
            <w:vAlign w:val="center"/>
          </w:tcPr>
          <w:p w:rsidR="00C90376" w:rsidRPr="00DC6082" w:rsidRDefault="00C90376" w:rsidP="00BE039B">
            <w:pPr>
              <w:jc w:val="center"/>
              <w:rPr>
                <w:rFonts w:ascii="Times New Roman" w:hAnsi="Times New Roman" w:cs="Times New Roman"/>
                <w:sz w:val="16"/>
                <w:szCs w:val="16"/>
              </w:rPr>
            </w:pPr>
            <w:r w:rsidRPr="00DC6082">
              <w:rPr>
                <w:rFonts w:ascii="Times New Roman" w:hAnsi="Times New Roman" w:cs="Times New Roman"/>
                <w:sz w:val="16"/>
                <w:szCs w:val="16"/>
              </w:rPr>
              <w:t>6</w:t>
            </w:r>
          </w:p>
        </w:tc>
        <w:tc>
          <w:tcPr>
            <w:tcW w:w="567" w:type="dxa"/>
            <w:vAlign w:val="center"/>
          </w:tcPr>
          <w:p w:rsidR="00C90376" w:rsidRPr="00DC6082" w:rsidRDefault="00C90376" w:rsidP="00BE039B">
            <w:pPr>
              <w:jc w:val="center"/>
              <w:rPr>
                <w:rFonts w:ascii="Times New Roman" w:hAnsi="Times New Roman" w:cs="Times New Roman"/>
                <w:sz w:val="16"/>
                <w:szCs w:val="16"/>
              </w:rPr>
            </w:pPr>
            <w:r w:rsidRPr="00DC6082">
              <w:rPr>
                <w:rFonts w:ascii="Times New Roman" w:hAnsi="Times New Roman" w:cs="Times New Roman"/>
                <w:sz w:val="16"/>
                <w:szCs w:val="16"/>
              </w:rPr>
              <w:t>73,3</w:t>
            </w:r>
          </w:p>
        </w:tc>
        <w:tc>
          <w:tcPr>
            <w:tcW w:w="567" w:type="dxa"/>
            <w:vAlign w:val="center"/>
          </w:tcPr>
          <w:p w:rsidR="00C90376" w:rsidRPr="00DC6082" w:rsidRDefault="00C90376" w:rsidP="00BE039B">
            <w:pPr>
              <w:jc w:val="center"/>
              <w:rPr>
                <w:rFonts w:ascii="Times New Roman" w:hAnsi="Times New Roman" w:cs="Times New Roman"/>
                <w:sz w:val="16"/>
                <w:szCs w:val="16"/>
              </w:rPr>
            </w:pPr>
            <w:r w:rsidRPr="00DC6082">
              <w:rPr>
                <w:rFonts w:ascii="Times New Roman" w:hAnsi="Times New Roman" w:cs="Times New Roman"/>
                <w:sz w:val="16"/>
                <w:szCs w:val="16"/>
              </w:rPr>
              <w:t>10,0</w:t>
            </w:r>
          </w:p>
        </w:tc>
        <w:tc>
          <w:tcPr>
            <w:tcW w:w="514" w:type="dxa"/>
            <w:vAlign w:val="center"/>
          </w:tcPr>
          <w:p w:rsidR="00C90376" w:rsidRPr="00DC6082" w:rsidRDefault="00C90376" w:rsidP="00BE039B">
            <w:pPr>
              <w:jc w:val="center"/>
              <w:rPr>
                <w:rFonts w:ascii="Times New Roman" w:hAnsi="Times New Roman" w:cs="Times New Roman"/>
                <w:sz w:val="16"/>
                <w:szCs w:val="16"/>
              </w:rPr>
            </w:pPr>
            <w:r w:rsidRPr="00DC6082">
              <w:rPr>
                <w:rFonts w:ascii="Times New Roman" w:hAnsi="Times New Roman" w:cs="Times New Roman"/>
                <w:sz w:val="16"/>
                <w:szCs w:val="16"/>
              </w:rPr>
              <w:t>16,6</w:t>
            </w:r>
          </w:p>
        </w:tc>
      </w:tr>
      <w:tr w:rsidR="00C90376" w:rsidRPr="00735D33" w:rsidTr="00C90376">
        <w:trPr>
          <w:trHeight w:val="271"/>
        </w:trPr>
        <w:tc>
          <w:tcPr>
            <w:tcW w:w="392" w:type="dxa"/>
            <w:vAlign w:val="center"/>
          </w:tcPr>
          <w:p w:rsidR="00C90376" w:rsidRPr="00DC6082" w:rsidRDefault="00C90376" w:rsidP="00BE039B">
            <w:pPr>
              <w:jc w:val="center"/>
              <w:rPr>
                <w:rFonts w:ascii="Times New Roman" w:hAnsi="Times New Roman" w:cs="Times New Roman"/>
                <w:sz w:val="16"/>
                <w:szCs w:val="16"/>
              </w:rPr>
            </w:pPr>
            <w:r w:rsidRPr="00DC6082">
              <w:rPr>
                <w:rFonts w:ascii="Times New Roman" w:hAnsi="Times New Roman" w:cs="Times New Roman"/>
                <w:sz w:val="16"/>
                <w:szCs w:val="16"/>
              </w:rPr>
              <w:t>7.</w:t>
            </w:r>
          </w:p>
        </w:tc>
        <w:tc>
          <w:tcPr>
            <w:tcW w:w="4678" w:type="dxa"/>
          </w:tcPr>
          <w:p w:rsidR="00C90376" w:rsidRPr="00DC6082" w:rsidRDefault="00C90376" w:rsidP="00BE039B">
            <w:pPr>
              <w:jc w:val="both"/>
              <w:rPr>
                <w:rFonts w:ascii="Times New Roman" w:hAnsi="Times New Roman" w:cs="Times New Roman"/>
                <w:sz w:val="16"/>
                <w:szCs w:val="16"/>
              </w:rPr>
            </w:pPr>
            <w:r w:rsidRPr="00DC6082">
              <w:rPr>
                <w:rFonts w:ascii="Times New Roman" w:hAnsi="Times New Roman" w:cs="Times New Roman"/>
                <w:sz w:val="16"/>
                <w:szCs w:val="16"/>
              </w:rPr>
              <w:t xml:space="preserve">Menganalisis hubungan antara gaya, massa dan percepatan </w:t>
            </w:r>
          </w:p>
        </w:tc>
        <w:tc>
          <w:tcPr>
            <w:tcW w:w="567" w:type="dxa"/>
            <w:vAlign w:val="center"/>
          </w:tcPr>
          <w:p w:rsidR="00C90376" w:rsidRPr="00DC6082" w:rsidRDefault="00C90376" w:rsidP="00BE039B">
            <w:pPr>
              <w:jc w:val="center"/>
              <w:rPr>
                <w:rFonts w:ascii="Times New Roman" w:hAnsi="Times New Roman" w:cs="Times New Roman"/>
                <w:sz w:val="16"/>
                <w:szCs w:val="16"/>
              </w:rPr>
            </w:pPr>
            <w:r w:rsidRPr="00DC6082">
              <w:rPr>
                <w:rFonts w:ascii="Times New Roman" w:hAnsi="Times New Roman" w:cs="Times New Roman"/>
                <w:sz w:val="16"/>
                <w:szCs w:val="16"/>
              </w:rPr>
              <w:t>7</w:t>
            </w:r>
          </w:p>
        </w:tc>
        <w:tc>
          <w:tcPr>
            <w:tcW w:w="567" w:type="dxa"/>
            <w:vAlign w:val="center"/>
          </w:tcPr>
          <w:p w:rsidR="00C90376" w:rsidRPr="00DC6082" w:rsidRDefault="00C90376" w:rsidP="00BE039B">
            <w:pPr>
              <w:jc w:val="center"/>
              <w:rPr>
                <w:rFonts w:ascii="Times New Roman" w:hAnsi="Times New Roman" w:cs="Times New Roman"/>
                <w:sz w:val="16"/>
                <w:szCs w:val="16"/>
              </w:rPr>
            </w:pPr>
            <w:r w:rsidRPr="00DC6082">
              <w:rPr>
                <w:rFonts w:ascii="Times New Roman" w:hAnsi="Times New Roman" w:cs="Times New Roman"/>
                <w:sz w:val="16"/>
                <w:szCs w:val="16"/>
              </w:rPr>
              <w:t>100</w:t>
            </w:r>
          </w:p>
        </w:tc>
        <w:tc>
          <w:tcPr>
            <w:tcW w:w="567" w:type="dxa"/>
            <w:vAlign w:val="center"/>
          </w:tcPr>
          <w:p w:rsidR="00C90376" w:rsidRPr="00DC6082" w:rsidRDefault="00C90376" w:rsidP="00BE039B">
            <w:pPr>
              <w:jc w:val="center"/>
              <w:rPr>
                <w:rFonts w:ascii="Times New Roman" w:hAnsi="Times New Roman" w:cs="Times New Roman"/>
                <w:sz w:val="16"/>
                <w:szCs w:val="16"/>
              </w:rPr>
            </w:pPr>
            <w:r w:rsidRPr="00DC6082">
              <w:rPr>
                <w:rFonts w:ascii="Times New Roman" w:hAnsi="Times New Roman" w:cs="Times New Roman"/>
                <w:sz w:val="16"/>
                <w:szCs w:val="16"/>
              </w:rPr>
              <w:t>0,00</w:t>
            </w:r>
          </w:p>
        </w:tc>
        <w:tc>
          <w:tcPr>
            <w:tcW w:w="514" w:type="dxa"/>
            <w:vAlign w:val="center"/>
          </w:tcPr>
          <w:p w:rsidR="00C90376" w:rsidRPr="00DC6082" w:rsidRDefault="00C90376" w:rsidP="00BE039B">
            <w:pPr>
              <w:jc w:val="center"/>
              <w:rPr>
                <w:rFonts w:ascii="Times New Roman" w:hAnsi="Times New Roman" w:cs="Times New Roman"/>
                <w:sz w:val="16"/>
                <w:szCs w:val="16"/>
              </w:rPr>
            </w:pPr>
            <w:r w:rsidRPr="00DC6082">
              <w:rPr>
                <w:rFonts w:ascii="Times New Roman" w:hAnsi="Times New Roman" w:cs="Times New Roman"/>
                <w:sz w:val="16"/>
                <w:szCs w:val="16"/>
              </w:rPr>
              <w:t>0,00</w:t>
            </w:r>
          </w:p>
        </w:tc>
      </w:tr>
      <w:tr w:rsidR="00C90376" w:rsidRPr="00735D33" w:rsidTr="00C90376">
        <w:trPr>
          <w:trHeight w:val="280"/>
        </w:trPr>
        <w:tc>
          <w:tcPr>
            <w:tcW w:w="392" w:type="dxa"/>
            <w:vAlign w:val="center"/>
          </w:tcPr>
          <w:p w:rsidR="00C90376" w:rsidRPr="00DC6082" w:rsidRDefault="00C90376" w:rsidP="00BE039B">
            <w:pPr>
              <w:jc w:val="center"/>
              <w:rPr>
                <w:rFonts w:ascii="Times New Roman" w:hAnsi="Times New Roman" w:cs="Times New Roman"/>
                <w:sz w:val="16"/>
                <w:szCs w:val="16"/>
              </w:rPr>
            </w:pPr>
            <w:r w:rsidRPr="00DC6082">
              <w:rPr>
                <w:rFonts w:ascii="Times New Roman" w:hAnsi="Times New Roman" w:cs="Times New Roman"/>
                <w:sz w:val="16"/>
                <w:szCs w:val="16"/>
              </w:rPr>
              <w:t>8.</w:t>
            </w:r>
          </w:p>
        </w:tc>
        <w:tc>
          <w:tcPr>
            <w:tcW w:w="4678" w:type="dxa"/>
          </w:tcPr>
          <w:p w:rsidR="00C90376" w:rsidRPr="00DC6082" w:rsidRDefault="00C90376" w:rsidP="00BE039B">
            <w:pPr>
              <w:jc w:val="both"/>
              <w:rPr>
                <w:rFonts w:ascii="Times New Roman" w:hAnsi="Times New Roman" w:cs="Times New Roman"/>
                <w:sz w:val="16"/>
                <w:szCs w:val="16"/>
              </w:rPr>
            </w:pPr>
            <w:r w:rsidRPr="00DC6082">
              <w:rPr>
                <w:rFonts w:ascii="Times New Roman" w:hAnsi="Times New Roman" w:cs="Times New Roman"/>
                <w:sz w:val="16"/>
                <w:szCs w:val="16"/>
              </w:rPr>
              <w:t>Menentukan pasangan gaya aksi dan reaksi</w:t>
            </w:r>
          </w:p>
        </w:tc>
        <w:tc>
          <w:tcPr>
            <w:tcW w:w="567" w:type="dxa"/>
            <w:vAlign w:val="center"/>
          </w:tcPr>
          <w:p w:rsidR="00C90376" w:rsidRPr="00DC6082" w:rsidRDefault="00C90376" w:rsidP="00BE039B">
            <w:pPr>
              <w:jc w:val="center"/>
              <w:rPr>
                <w:rFonts w:ascii="Times New Roman" w:hAnsi="Times New Roman" w:cs="Times New Roman"/>
                <w:sz w:val="16"/>
                <w:szCs w:val="16"/>
              </w:rPr>
            </w:pPr>
            <w:r w:rsidRPr="00DC6082">
              <w:rPr>
                <w:rFonts w:ascii="Times New Roman" w:hAnsi="Times New Roman" w:cs="Times New Roman"/>
                <w:sz w:val="16"/>
                <w:szCs w:val="16"/>
              </w:rPr>
              <w:t>8</w:t>
            </w:r>
          </w:p>
        </w:tc>
        <w:tc>
          <w:tcPr>
            <w:tcW w:w="567" w:type="dxa"/>
            <w:vAlign w:val="center"/>
          </w:tcPr>
          <w:p w:rsidR="00C90376" w:rsidRPr="00DC6082" w:rsidRDefault="00C90376" w:rsidP="00BE039B">
            <w:pPr>
              <w:jc w:val="center"/>
              <w:rPr>
                <w:rFonts w:ascii="Times New Roman" w:hAnsi="Times New Roman" w:cs="Times New Roman"/>
                <w:sz w:val="16"/>
                <w:szCs w:val="16"/>
              </w:rPr>
            </w:pPr>
            <w:r w:rsidRPr="00DC6082">
              <w:rPr>
                <w:rFonts w:ascii="Times New Roman" w:hAnsi="Times New Roman" w:cs="Times New Roman"/>
                <w:sz w:val="16"/>
                <w:szCs w:val="16"/>
              </w:rPr>
              <w:t>73,3</w:t>
            </w:r>
          </w:p>
        </w:tc>
        <w:tc>
          <w:tcPr>
            <w:tcW w:w="567" w:type="dxa"/>
            <w:vAlign w:val="center"/>
          </w:tcPr>
          <w:p w:rsidR="00C90376" w:rsidRPr="00DC6082" w:rsidRDefault="00C90376" w:rsidP="00BE039B">
            <w:pPr>
              <w:jc w:val="center"/>
              <w:rPr>
                <w:rFonts w:ascii="Times New Roman" w:hAnsi="Times New Roman" w:cs="Times New Roman"/>
                <w:sz w:val="16"/>
                <w:szCs w:val="16"/>
              </w:rPr>
            </w:pPr>
            <w:r w:rsidRPr="00DC6082">
              <w:rPr>
                <w:rFonts w:ascii="Times New Roman" w:hAnsi="Times New Roman" w:cs="Times New Roman"/>
                <w:sz w:val="16"/>
                <w:szCs w:val="16"/>
              </w:rPr>
              <w:t>20,0</w:t>
            </w:r>
          </w:p>
        </w:tc>
        <w:tc>
          <w:tcPr>
            <w:tcW w:w="514" w:type="dxa"/>
            <w:vAlign w:val="center"/>
          </w:tcPr>
          <w:p w:rsidR="00C90376" w:rsidRPr="00DC6082" w:rsidRDefault="00C90376" w:rsidP="00BE039B">
            <w:pPr>
              <w:jc w:val="center"/>
              <w:rPr>
                <w:rFonts w:ascii="Times New Roman" w:hAnsi="Times New Roman" w:cs="Times New Roman"/>
                <w:sz w:val="16"/>
                <w:szCs w:val="16"/>
              </w:rPr>
            </w:pPr>
            <w:r w:rsidRPr="00DC6082">
              <w:rPr>
                <w:rFonts w:ascii="Times New Roman" w:hAnsi="Times New Roman" w:cs="Times New Roman"/>
                <w:sz w:val="16"/>
                <w:szCs w:val="16"/>
              </w:rPr>
              <w:t>6,66</w:t>
            </w:r>
          </w:p>
        </w:tc>
      </w:tr>
      <w:tr w:rsidR="00C90376" w:rsidRPr="00735D33" w:rsidTr="00C90376">
        <w:trPr>
          <w:trHeight w:val="271"/>
        </w:trPr>
        <w:tc>
          <w:tcPr>
            <w:tcW w:w="392" w:type="dxa"/>
            <w:vAlign w:val="center"/>
          </w:tcPr>
          <w:p w:rsidR="00C90376" w:rsidRPr="00DC6082" w:rsidRDefault="00C90376" w:rsidP="00BE039B">
            <w:pPr>
              <w:jc w:val="center"/>
              <w:rPr>
                <w:rFonts w:ascii="Times New Roman" w:hAnsi="Times New Roman" w:cs="Times New Roman"/>
                <w:sz w:val="16"/>
                <w:szCs w:val="16"/>
              </w:rPr>
            </w:pPr>
            <w:r w:rsidRPr="00DC6082">
              <w:rPr>
                <w:rFonts w:ascii="Times New Roman" w:hAnsi="Times New Roman" w:cs="Times New Roman"/>
                <w:sz w:val="16"/>
                <w:szCs w:val="16"/>
              </w:rPr>
              <w:t>9.</w:t>
            </w:r>
          </w:p>
        </w:tc>
        <w:tc>
          <w:tcPr>
            <w:tcW w:w="4678" w:type="dxa"/>
          </w:tcPr>
          <w:p w:rsidR="00C90376" w:rsidRPr="00DC6082" w:rsidRDefault="00C90376" w:rsidP="00BE039B">
            <w:pPr>
              <w:jc w:val="both"/>
              <w:rPr>
                <w:rFonts w:ascii="Times New Roman" w:hAnsi="Times New Roman" w:cs="Times New Roman"/>
                <w:sz w:val="16"/>
                <w:szCs w:val="16"/>
              </w:rPr>
            </w:pPr>
            <w:r w:rsidRPr="00DC6082">
              <w:rPr>
                <w:rFonts w:ascii="Times New Roman" w:hAnsi="Times New Roman" w:cs="Times New Roman"/>
                <w:sz w:val="16"/>
                <w:szCs w:val="16"/>
              </w:rPr>
              <w:t xml:space="preserve">Mengidentifikasi contoh peristiwa Hukum II Newton </w:t>
            </w:r>
          </w:p>
        </w:tc>
        <w:tc>
          <w:tcPr>
            <w:tcW w:w="567" w:type="dxa"/>
            <w:vAlign w:val="center"/>
          </w:tcPr>
          <w:p w:rsidR="00C90376" w:rsidRPr="00DC6082" w:rsidRDefault="00C90376" w:rsidP="00BE039B">
            <w:pPr>
              <w:jc w:val="center"/>
              <w:rPr>
                <w:rFonts w:ascii="Times New Roman" w:hAnsi="Times New Roman" w:cs="Times New Roman"/>
                <w:sz w:val="16"/>
                <w:szCs w:val="16"/>
              </w:rPr>
            </w:pPr>
            <w:r w:rsidRPr="00DC6082">
              <w:rPr>
                <w:rFonts w:ascii="Times New Roman" w:hAnsi="Times New Roman" w:cs="Times New Roman"/>
                <w:sz w:val="16"/>
                <w:szCs w:val="16"/>
              </w:rPr>
              <w:t>9</w:t>
            </w:r>
          </w:p>
        </w:tc>
        <w:tc>
          <w:tcPr>
            <w:tcW w:w="567" w:type="dxa"/>
            <w:vAlign w:val="center"/>
          </w:tcPr>
          <w:p w:rsidR="00C90376" w:rsidRPr="00DC6082" w:rsidRDefault="00C90376" w:rsidP="00BE039B">
            <w:pPr>
              <w:jc w:val="center"/>
              <w:rPr>
                <w:rFonts w:ascii="Times New Roman" w:hAnsi="Times New Roman" w:cs="Times New Roman"/>
                <w:sz w:val="16"/>
                <w:szCs w:val="16"/>
              </w:rPr>
            </w:pPr>
            <w:r w:rsidRPr="00DC6082">
              <w:rPr>
                <w:rFonts w:ascii="Times New Roman" w:hAnsi="Times New Roman" w:cs="Times New Roman"/>
                <w:sz w:val="16"/>
                <w:szCs w:val="16"/>
              </w:rPr>
              <w:t>66,6</w:t>
            </w:r>
          </w:p>
        </w:tc>
        <w:tc>
          <w:tcPr>
            <w:tcW w:w="567" w:type="dxa"/>
            <w:vAlign w:val="center"/>
          </w:tcPr>
          <w:p w:rsidR="00C90376" w:rsidRPr="00DC6082" w:rsidRDefault="00C90376" w:rsidP="00BE039B">
            <w:pPr>
              <w:jc w:val="center"/>
              <w:rPr>
                <w:rFonts w:ascii="Times New Roman" w:hAnsi="Times New Roman" w:cs="Times New Roman"/>
                <w:sz w:val="16"/>
                <w:szCs w:val="16"/>
              </w:rPr>
            </w:pPr>
            <w:r w:rsidRPr="00DC6082">
              <w:rPr>
                <w:rFonts w:ascii="Times New Roman" w:hAnsi="Times New Roman" w:cs="Times New Roman"/>
                <w:sz w:val="16"/>
                <w:szCs w:val="16"/>
              </w:rPr>
              <w:t>16,6</w:t>
            </w:r>
          </w:p>
        </w:tc>
        <w:tc>
          <w:tcPr>
            <w:tcW w:w="514" w:type="dxa"/>
            <w:vAlign w:val="center"/>
          </w:tcPr>
          <w:p w:rsidR="00C90376" w:rsidRPr="00DC6082" w:rsidRDefault="00C90376" w:rsidP="00BE039B">
            <w:pPr>
              <w:jc w:val="center"/>
              <w:rPr>
                <w:rFonts w:ascii="Times New Roman" w:hAnsi="Times New Roman" w:cs="Times New Roman"/>
                <w:sz w:val="16"/>
                <w:szCs w:val="16"/>
              </w:rPr>
            </w:pPr>
            <w:r w:rsidRPr="00DC6082">
              <w:rPr>
                <w:rFonts w:ascii="Times New Roman" w:hAnsi="Times New Roman" w:cs="Times New Roman"/>
                <w:sz w:val="16"/>
                <w:szCs w:val="16"/>
              </w:rPr>
              <w:t>16,6</w:t>
            </w:r>
          </w:p>
        </w:tc>
      </w:tr>
      <w:tr w:rsidR="00C90376" w:rsidRPr="00735D33" w:rsidTr="00C90376">
        <w:trPr>
          <w:trHeight w:val="280"/>
        </w:trPr>
        <w:tc>
          <w:tcPr>
            <w:tcW w:w="392" w:type="dxa"/>
            <w:vAlign w:val="center"/>
          </w:tcPr>
          <w:p w:rsidR="00C90376" w:rsidRPr="00DC6082" w:rsidRDefault="00C90376" w:rsidP="00BE039B">
            <w:pPr>
              <w:jc w:val="center"/>
              <w:rPr>
                <w:rFonts w:ascii="Times New Roman" w:hAnsi="Times New Roman" w:cs="Times New Roman"/>
                <w:sz w:val="16"/>
                <w:szCs w:val="16"/>
              </w:rPr>
            </w:pPr>
            <w:r w:rsidRPr="00DC6082">
              <w:rPr>
                <w:rFonts w:ascii="Times New Roman" w:hAnsi="Times New Roman" w:cs="Times New Roman"/>
                <w:sz w:val="16"/>
                <w:szCs w:val="16"/>
              </w:rPr>
              <w:t>10.</w:t>
            </w:r>
          </w:p>
        </w:tc>
        <w:tc>
          <w:tcPr>
            <w:tcW w:w="4678" w:type="dxa"/>
          </w:tcPr>
          <w:p w:rsidR="00C90376" w:rsidRPr="00DC6082" w:rsidRDefault="00C90376" w:rsidP="00BE039B">
            <w:pPr>
              <w:jc w:val="both"/>
              <w:rPr>
                <w:rFonts w:ascii="Times New Roman" w:hAnsi="Times New Roman" w:cs="Times New Roman"/>
                <w:sz w:val="16"/>
                <w:szCs w:val="16"/>
              </w:rPr>
            </w:pPr>
            <w:r w:rsidRPr="00DC6082">
              <w:rPr>
                <w:rFonts w:ascii="Times New Roman" w:hAnsi="Times New Roman" w:cs="Times New Roman"/>
                <w:sz w:val="16"/>
                <w:szCs w:val="16"/>
              </w:rPr>
              <w:t>Menyebutkan gaya yang bekerja pada bidang miring</w:t>
            </w:r>
          </w:p>
        </w:tc>
        <w:tc>
          <w:tcPr>
            <w:tcW w:w="567" w:type="dxa"/>
            <w:vAlign w:val="center"/>
          </w:tcPr>
          <w:p w:rsidR="00C90376" w:rsidRPr="00DC6082" w:rsidRDefault="00C90376" w:rsidP="00BE039B">
            <w:pPr>
              <w:jc w:val="center"/>
              <w:rPr>
                <w:rFonts w:ascii="Times New Roman" w:hAnsi="Times New Roman" w:cs="Times New Roman"/>
                <w:sz w:val="16"/>
                <w:szCs w:val="16"/>
              </w:rPr>
            </w:pPr>
            <w:r w:rsidRPr="00DC6082">
              <w:rPr>
                <w:rFonts w:ascii="Times New Roman" w:hAnsi="Times New Roman" w:cs="Times New Roman"/>
                <w:sz w:val="16"/>
                <w:szCs w:val="16"/>
              </w:rPr>
              <w:t>10</w:t>
            </w:r>
          </w:p>
        </w:tc>
        <w:tc>
          <w:tcPr>
            <w:tcW w:w="567" w:type="dxa"/>
            <w:vAlign w:val="center"/>
          </w:tcPr>
          <w:p w:rsidR="00C90376" w:rsidRPr="00DC6082" w:rsidRDefault="00C90376" w:rsidP="00BE039B">
            <w:pPr>
              <w:jc w:val="center"/>
              <w:rPr>
                <w:rFonts w:ascii="Times New Roman" w:hAnsi="Times New Roman" w:cs="Times New Roman"/>
                <w:sz w:val="16"/>
                <w:szCs w:val="16"/>
              </w:rPr>
            </w:pPr>
            <w:r w:rsidRPr="00DC6082">
              <w:rPr>
                <w:rFonts w:ascii="Times New Roman" w:hAnsi="Times New Roman" w:cs="Times New Roman"/>
                <w:sz w:val="16"/>
                <w:szCs w:val="16"/>
              </w:rPr>
              <w:t>13,3</w:t>
            </w:r>
          </w:p>
        </w:tc>
        <w:tc>
          <w:tcPr>
            <w:tcW w:w="567" w:type="dxa"/>
            <w:vAlign w:val="center"/>
          </w:tcPr>
          <w:p w:rsidR="00C90376" w:rsidRPr="00DC6082" w:rsidRDefault="00C90376" w:rsidP="00BE039B">
            <w:pPr>
              <w:jc w:val="center"/>
              <w:rPr>
                <w:rFonts w:ascii="Times New Roman" w:hAnsi="Times New Roman" w:cs="Times New Roman"/>
                <w:sz w:val="16"/>
                <w:szCs w:val="16"/>
              </w:rPr>
            </w:pPr>
            <w:r w:rsidRPr="00DC6082">
              <w:rPr>
                <w:rFonts w:ascii="Times New Roman" w:hAnsi="Times New Roman" w:cs="Times New Roman"/>
                <w:sz w:val="16"/>
                <w:szCs w:val="16"/>
              </w:rPr>
              <w:t>53,3</w:t>
            </w:r>
          </w:p>
        </w:tc>
        <w:tc>
          <w:tcPr>
            <w:tcW w:w="514" w:type="dxa"/>
            <w:vAlign w:val="center"/>
          </w:tcPr>
          <w:p w:rsidR="00C90376" w:rsidRPr="00DC6082" w:rsidRDefault="00C90376" w:rsidP="00BE039B">
            <w:pPr>
              <w:jc w:val="center"/>
              <w:rPr>
                <w:rFonts w:ascii="Times New Roman" w:hAnsi="Times New Roman" w:cs="Times New Roman"/>
                <w:sz w:val="16"/>
                <w:szCs w:val="16"/>
              </w:rPr>
            </w:pPr>
            <w:r w:rsidRPr="00DC6082">
              <w:rPr>
                <w:rFonts w:ascii="Times New Roman" w:hAnsi="Times New Roman" w:cs="Times New Roman"/>
                <w:sz w:val="16"/>
                <w:szCs w:val="16"/>
              </w:rPr>
              <w:t>30,0</w:t>
            </w:r>
          </w:p>
        </w:tc>
      </w:tr>
      <w:tr w:rsidR="00C90376" w:rsidRPr="00735D33" w:rsidTr="00C90376">
        <w:trPr>
          <w:trHeight w:val="203"/>
        </w:trPr>
        <w:tc>
          <w:tcPr>
            <w:tcW w:w="5637" w:type="dxa"/>
            <w:gridSpan w:val="3"/>
            <w:vAlign w:val="center"/>
          </w:tcPr>
          <w:p w:rsidR="00C90376" w:rsidRPr="00DC6082" w:rsidRDefault="00C90376" w:rsidP="00BE039B">
            <w:pPr>
              <w:jc w:val="center"/>
              <w:rPr>
                <w:rFonts w:ascii="Times New Roman" w:hAnsi="Times New Roman" w:cs="Times New Roman"/>
                <w:sz w:val="16"/>
                <w:szCs w:val="16"/>
              </w:rPr>
            </w:pPr>
            <w:r w:rsidRPr="00DC6082">
              <w:rPr>
                <w:rFonts w:ascii="Times New Roman" w:hAnsi="Times New Roman" w:cs="Times New Roman"/>
                <w:sz w:val="16"/>
                <w:szCs w:val="16"/>
              </w:rPr>
              <w:t>Total Rata-rata</w:t>
            </w:r>
          </w:p>
        </w:tc>
        <w:tc>
          <w:tcPr>
            <w:tcW w:w="567" w:type="dxa"/>
            <w:vAlign w:val="center"/>
          </w:tcPr>
          <w:p w:rsidR="00C90376" w:rsidRPr="00DC6082" w:rsidRDefault="00C90376" w:rsidP="00BE039B">
            <w:pPr>
              <w:jc w:val="center"/>
              <w:rPr>
                <w:rFonts w:ascii="Times New Roman" w:hAnsi="Times New Roman" w:cs="Times New Roman"/>
                <w:sz w:val="16"/>
                <w:szCs w:val="16"/>
              </w:rPr>
            </w:pPr>
            <w:r w:rsidRPr="00DC6082">
              <w:rPr>
                <w:rFonts w:ascii="Times New Roman" w:hAnsi="Times New Roman" w:cs="Times New Roman"/>
                <w:sz w:val="16"/>
                <w:szCs w:val="16"/>
              </w:rPr>
              <w:t>64,6</w:t>
            </w:r>
          </w:p>
        </w:tc>
        <w:tc>
          <w:tcPr>
            <w:tcW w:w="567" w:type="dxa"/>
            <w:vAlign w:val="center"/>
          </w:tcPr>
          <w:p w:rsidR="00C90376" w:rsidRPr="00DC6082" w:rsidRDefault="00C90376" w:rsidP="00BE039B">
            <w:pPr>
              <w:jc w:val="center"/>
              <w:rPr>
                <w:rFonts w:ascii="Times New Roman" w:hAnsi="Times New Roman" w:cs="Times New Roman"/>
                <w:sz w:val="16"/>
                <w:szCs w:val="16"/>
              </w:rPr>
            </w:pPr>
            <w:r w:rsidRPr="00DC6082">
              <w:rPr>
                <w:rFonts w:ascii="Times New Roman" w:hAnsi="Times New Roman" w:cs="Times New Roman"/>
                <w:sz w:val="16"/>
                <w:szCs w:val="16"/>
              </w:rPr>
              <w:t>19,9</w:t>
            </w:r>
          </w:p>
        </w:tc>
        <w:tc>
          <w:tcPr>
            <w:tcW w:w="514" w:type="dxa"/>
            <w:vAlign w:val="center"/>
          </w:tcPr>
          <w:p w:rsidR="00C90376" w:rsidRPr="00DC6082" w:rsidRDefault="00C90376" w:rsidP="00BE039B">
            <w:pPr>
              <w:jc w:val="center"/>
              <w:rPr>
                <w:rFonts w:ascii="Times New Roman" w:hAnsi="Times New Roman" w:cs="Times New Roman"/>
                <w:sz w:val="16"/>
                <w:szCs w:val="16"/>
              </w:rPr>
            </w:pPr>
            <w:r w:rsidRPr="00DC6082">
              <w:rPr>
                <w:rFonts w:ascii="Times New Roman" w:hAnsi="Times New Roman" w:cs="Times New Roman"/>
                <w:sz w:val="16"/>
                <w:szCs w:val="16"/>
              </w:rPr>
              <w:t>14,9</w:t>
            </w:r>
          </w:p>
        </w:tc>
      </w:tr>
    </w:tbl>
    <w:p w:rsidR="00C90376" w:rsidRDefault="00C90376" w:rsidP="00944ED6">
      <w:pPr>
        <w:pStyle w:val="JPEHeading1"/>
        <w:jc w:val="both"/>
        <w:rPr>
          <w:b w:val="0"/>
          <w:sz w:val="24"/>
        </w:rPr>
      </w:pPr>
    </w:p>
    <w:p w:rsidR="00C90376" w:rsidRDefault="00C90376" w:rsidP="00944ED6">
      <w:pPr>
        <w:pStyle w:val="JPEHeading1"/>
        <w:jc w:val="both"/>
        <w:rPr>
          <w:b w:val="0"/>
          <w:sz w:val="24"/>
        </w:rPr>
      </w:pPr>
    </w:p>
    <w:p w:rsidR="00C90376" w:rsidRDefault="00C90376" w:rsidP="00944ED6">
      <w:pPr>
        <w:pStyle w:val="JPEHeading1"/>
        <w:jc w:val="both"/>
        <w:rPr>
          <w:b w:val="0"/>
          <w:sz w:val="24"/>
        </w:rPr>
      </w:pPr>
    </w:p>
    <w:p w:rsidR="00C90376" w:rsidRDefault="00C90376" w:rsidP="00944ED6">
      <w:pPr>
        <w:pStyle w:val="JPEHeading1"/>
        <w:jc w:val="both"/>
        <w:rPr>
          <w:b w:val="0"/>
          <w:sz w:val="24"/>
        </w:rPr>
      </w:pPr>
    </w:p>
    <w:p w:rsidR="00C90376" w:rsidRDefault="00C90376" w:rsidP="00944ED6">
      <w:pPr>
        <w:pStyle w:val="JPEHeading1"/>
        <w:jc w:val="both"/>
        <w:rPr>
          <w:b w:val="0"/>
          <w:sz w:val="24"/>
        </w:rPr>
      </w:pPr>
    </w:p>
    <w:p w:rsidR="00C90376" w:rsidRDefault="00C90376" w:rsidP="00944ED6">
      <w:pPr>
        <w:pStyle w:val="JPEHeading1"/>
        <w:jc w:val="both"/>
        <w:rPr>
          <w:b w:val="0"/>
          <w:sz w:val="24"/>
        </w:rPr>
      </w:pPr>
    </w:p>
    <w:p w:rsidR="00C90376" w:rsidRDefault="00C90376" w:rsidP="00944ED6">
      <w:pPr>
        <w:pStyle w:val="JPEHeading1"/>
        <w:jc w:val="both"/>
        <w:rPr>
          <w:b w:val="0"/>
          <w:sz w:val="24"/>
        </w:rPr>
      </w:pPr>
    </w:p>
    <w:p w:rsidR="00C90376" w:rsidRDefault="00C90376" w:rsidP="00944ED6">
      <w:pPr>
        <w:pStyle w:val="JPEHeading1"/>
        <w:jc w:val="both"/>
        <w:rPr>
          <w:b w:val="0"/>
          <w:sz w:val="24"/>
        </w:rPr>
      </w:pPr>
    </w:p>
    <w:p w:rsidR="00C90376" w:rsidRDefault="00C90376" w:rsidP="00944ED6">
      <w:pPr>
        <w:pStyle w:val="JPEHeading1"/>
        <w:jc w:val="both"/>
        <w:rPr>
          <w:b w:val="0"/>
          <w:sz w:val="24"/>
        </w:rPr>
      </w:pPr>
    </w:p>
    <w:p w:rsidR="00C90376" w:rsidRDefault="00C90376" w:rsidP="00944ED6">
      <w:pPr>
        <w:pStyle w:val="JPEHeading1"/>
        <w:jc w:val="both"/>
        <w:rPr>
          <w:b w:val="0"/>
          <w:sz w:val="24"/>
        </w:rPr>
      </w:pPr>
    </w:p>
    <w:p w:rsidR="00C90376" w:rsidRDefault="00C90376" w:rsidP="00944ED6">
      <w:pPr>
        <w:pStyle w:val="JPEHeading1"/>
        <w:jc w:val="both"/>
        <w:rPr>
          <w:b w:val="0"/>
          <w:sz w:val="24"/>
        </w:rPr>
      </w:pPr>
    </w:p>
    <w:p w:rsidR="00944ED6" w:rsidRPr="00DC6082" w:rsidRDefault="00DC6082" w:rsidP="00944ED6">
      <w:pPr>
        <w:pStyle w:val="JPEHeading1"/>
        <w:jc w:val="both"/>
        <w:rPr>
          <w:b w:val="0"/>
          <w:sz w:val="24"/>
        </w:rPr>
      </w:pPr>
      <w:r>
        <w:rPr>
          <w:b w:val="0"/>
          <w:sz w:val="24"/>
        </w:rPr>
        <w:t xml:space="preserve"> </w:t>
      </w:r>
      <w:r>
        <w:rPr>
          <w:b w:val="0"/>
          <w:sz w:val="24"/>
        </w:rPr>
        <w:tab/>
      </w:r>
      <w:r w:rsidR="00944ED6">
        <w:rPr>
          <w:b w:val="0"/>
          <w:sz w:val="24"/>
          <w:lang w:val="id-ID"/>
        </w:rPr>
        <w:t xml:space="preserve">Sementara itu, persentase miskonsepsi untuk setiap nomor butir soal dapat ditampilkan pada grafik berikut ini. </w:t>
      </w:r>
    </w:p>
    <w:p w:rsidR="00944ED6" w:rsidRDefault="00DC6082" w:rsidP="00DC6082">
      <w:pPr>
        <w:pStyle w:val="JPEHeading1"/>
        <w:jc w:val="center"/>
        <w:rPr>
          <w:b w:val="0"/>
          <w:sz w:val="24"/>
        </w:rPr>
      </w:pPr>
      <w:r>
        <w:rPr>
          <w:noProof/>
          <w:sz w:val="24"/>
        </w:rPr>
        <w:drawing>
          <wp:inline distT="0" distB="0" distL="0" distR="0" wp14:anchorId="6D1A9051" wp14:editId="2F1F58F4">
            <wp:extent cx="2524125" cy="22098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41525" w:rsidRDefault="00D41525" w:rsidP="00944ED6">
      <w:pPr>
        <w:pStyle w:val="JPEHeading1"/>
        <w:jc w:val="both"/>
        <w:rPr>
          <w:b w:val="0"/>
          <w:sz w:val="24"/>
          <w:lang w:val="id-ID"/>
        </w:rPr>
      </w:pPr>
    </w:p>
    <w:p w:rsidR="00944ED6" w:rsidRDefault="00944ED6" w:rsidP="00944ED6">
      <w:pPr>
        <w:pStyle w:val="JPEHeading1"/>
        <w:jc w:val="both"/>
        <w:rPr>
          <w:b w:val="0"/>
          <w:sz w:val="24"/>
          <w:lang w:val="id-ID"/>
        </w:rPr>
      </w:pPr>
      <w:r>
        <w:rPr>
          <w:b w:val="0"/>
          <w:sz w:val="24"/>
          <w:lang w:val="id-ID"/>
        </w:rPr>
        <w:t xml:space="preserve">Gambar  1  menjelaskan  tentang perbandingan tingkat persentase  miskonsepsi setiap nomor butir soal. Berdasarkan pada gambar tersebut  dapat  dilihat  bahwa  tingkat  miskonsepsi  peserta didik cukup  tinggi  dalam  setiap  nomor butir soal. Miskonsepsi tertinggi yakni pada nomor butir soal 1 tentang Hukum I Newton. Menurut Halliday &amp; Resnick (2005) Hukum I Newton menjelaskan tentang  setiap  benda  akan  tetap  berada  dalam  keadaan diam atau bergerak beraturan kecuali jika ia dipaksa untuk mengubah keadaan itu oleh gaya-gaya yang berpengaruh padanya. </w:t>
      </w:r>
      <w:r>
        <w:rPr>
          <w:b w:val="0"/>
          <w:sz w:val="24"/>
          <w:lang w:val="id-ID"/>
        </w:rPr>
        <w:tab/>
      </w:r>
    </w:p>
    <w:p w:rsidR="00944ED6" w:rsidRDefault="00944ED6" w:rsidP="00944ED6">
      <w:pPr>
        <w:pStyle w:val="JPEHeading1"/>
        <w:jc w:val="both"/>
        <w:rPr>
          <w:b w:val="0"/>
          <w:sz w:val="24"/>
          <w:lang w:val="id-ID"/>
        </w:rPr>
      </w:pPr>
      <w:r>
        <w:rPr>
          <w:b w:val="0"/>
          <w:sz w:val="24"/>
          <w:lang w:val="id-ID"/>
        </w:rPr>
        <w:t xml:space="preserve">Berikut rincian miskonsepsi peserta didik yang terjadi di setiap indikatornya. </w:t>
      </w:r>
    </w:p>
    <w:p w:rsidR="00944ED6" w:rsidRDefault="00944ED6" w:rsidP="00944ED6">
      <w:pPr>
        <w:pStyle w:val="JPEHeading1"/>
        <w:numPr>
          <w:ilvl w:val="0"/>
          <w:numId w:val="5"/>
        </w:numPr>
        <w:ind w:left="360"/>
        <w:jc w:val="both"/>
        <w:rPr>
          <w:b w:val="0"/>
          <w:sz w:val="24"/>
          <w:lang w:val="id-ID"/>
        </w:rPr>
      </w:pPr>
      <w:r>
        <w:rPr>
          <w:b w:val="0"/>
          <w:sz w:val="24"/>
          <w:lang w:val="id-ID"/>
        </w:rPr>
        <w:lastRenderedPageBreak/>
        <w:t>Pada umumnya peserta didik masih mengalami miskonsepsi pada indikator mengidentifikasi gaya yang bekerja pada benda diam dan bidang miring. Saat gaya yang bekerja pada benda diam, peserta didik beranggapan massa benda lebih besar dari gaya yang diberikan. Pada konsep yang sebenarnya, dalam Hukum I Newton “ Jika resultan gaya pada suatu benda sama dengan nol, maka benda yang mula-mula diam akan tetap diam. Sedangkan, benda yang mula-mula bergerak, akan terus bergerak dengan kecepatan konstan. Hal inilah yang menyebabkan tingginya persentase peserta didik mengalami miskonsepsi pada soal nomor 1 dan 10 sebesar 53,3 %.</w:t>
      </w:r>
    </w:p>
    <w:p w:rsidR="00D41525" w:rsidRDefault="00944ED6" w:rsidP="00944ED6">
      <w:pPr>
        <w:pStyle w:val="JPEHeading1"/>
        <w:numPr>
          <w:ilvl w:val="0"/>
          <w:numId w:val="5"/>
        </w:numPr>
        <w:ind w:left="360"/>
        <w:jc w:val="both"/>
        <w:rPr>
          <w:b w:val="0"/>
          <w:sz w:val="24"/>
          <w:lang w:val="id-ID"/>
        </w:rPr>
      </w:pPr>
      <w:r>
        <w:rPr>
          <w:b w:val="0"/>
          <w:sz w:val="24"/>
          <w:lang w:val="id-ID"/>
        </w:rPr>
        <w:t xml:space="preserve">Pada urutan kedua miskonsepsi tertinggi terjadi pada indikator menentukan pasangan gaya aksi dan reaksi. Hal ini terjadi kerena peserta didik beranggapan pasangan gaya </w:t>
      </w:r>
    </w:p>
    <w:p w:rsidR="00D41525" w:rsidRDefault="00D41525" w:rsidP="00D41525">
      <w:pPr>
        <w:pStyle w:val="JPEHeading1"/>
        <w:ind w:left="360"/>
        <w:jc w:val="both"/>
        <w:rPr>
          <w:b w:val="0"/>
          <w:sz w:val="24"/>
          <w:lang w:val="id-ID"/>
        </w:rPr>
      </w:pPr>
    </w:p>
    <w:p w:rsidR="00944ED6" w:rsidRDefault="00944ED6" w:rsidP="00D41525">
      <w:pPr>
        <w:pStyle w:val="JPEHeading1"/>
        <w:ind w:left="360"/>
        <w:jc w:val="both"/>
        <w:rPr>
          <w:b w:val="0"/>
          <w:sz w:val="24"/>
          <w:lang w:val="id-ID"/>
        </w:rPr>
      </w:pPr>
      <w:r>
        <w:rPr>
          <w:b w:val="0"/>
          <w:sz w:val="24"/>
          <w:lang w:val="id-ID"/>
        </w:rPr>
        <w:t xml:space="preserve">aksi dan reaksi pada benda yang mengalami gerak vertikal ke bawah dipengaruhi oleh gaya grafitasi bumi. Akibatnya peserta didik mengalami miskosepsi pada soal nomor 8 sebesar 20,0 %.  </w:t>
      </w:r>
    </w:p>
    <w:p w:rsidR="00944ED6" w:rsidRPr="00D41525" w:rsidRDefault="00D41525" w:rsidP="00D41525">
      <w:pPr>
        <w:pStyle w:val="JPEHeading1"/>
        <w:numPr>
          <w:ilvl w:val="0"/>
          <w:numId w:val="5"/>
        </w:numPr>
        <w:ind w:left="360"/>
        <w:jc w:val="both"/>
        <w:rPr>
          <w:b w:val="0"/>
          <w:sz w:val="24"/>
          <w:lang w:val="id-ID"/>
        </w:rPr>
      </w:pPr>
      <w:r>
        <w:rPr>
          <w:b w:val="0"/>
          <w:sz w:val="24"/>
          <w:lang w:val="id-ID"/>
        </w:rPr>
        <w:t>Indikator</w:t>
      </w:r>
      <w:r>
        <w:rPr>
          <w:b w:val="0"/>
          <w:sz w:val="24"/>
        </w:rPr>
        <w:t> </w:t>
      </w:r>
      <w:r>
        <w:rPr>
          <w:b w:val="0"/>
          <w:sz w:val="24"/>
          <w:lang w:val="id-ID"/>
        </w:rPr>
        <w:t>menjelakan</w:t>
      </w:r>
      <w:r>
        <w:rPr>
          <w:b w:val="0"/>
          <w:sz w:val="24"/>
        </w:rPr>
        <w:t> </w:t>
      </w:r>
      <w:r>
        <w:rPr>
          <w:b w:val="0"/>
          <w:sz w:val="24"/>
          <w:lang w:val="id-ID"/>
        </w:rPr>
        <w:t>sifat</w:t>
      </w:r>
      <w:r>
        <w:rPr>
          <w:b w:val="0"/>
          <w:sz w:val="24"/>
        </w:rPr>
        <w:t> </w:t>
      </w:r>
      <w:r w:rsidR="00944ED6">
        <w:rPr>
          <w:b w:val="0"/>
          <w:sz w:val="24"/>
          <w:lang w:val="id-ID"/>
        </w:rPr>
        <w:t>kelembam</w:t>
      </w:r>
      <w:r>
        <w:rPr>
          <w:b w:val="0"/>
          <w:sz w:val="24"/>
          <w:lang w:val="id-ID"/>
        </w:rPr>
        <w:t>an</w:t>
      </w:r>
      <w:r>
        <w:rPr>
          <w:b w:val="0"/>
          <w:sz w:val="24"/>
        </w:rPr>
        <w:t> </w:t>
      </w:r>
      <w:r>
        <w:rPr>
          <w:b w:val="0"/>
          <w:sz w:val="24"/>
          <w:lang w:val="id-ID"/>
        </w:rPr>
        <w:t>suatu</w:t>
      </w:r>
      <w:r>
        <w:rPr>
          <w:b w:val="0"/>
          <w:sz w:val="24"/>
        </w:rPr>
        <w:t> </w:t>
      </w:r>
      <w:r>
        <w:rPr>
          <w:b w:val="0"/>
          <w:sz w:val="24"/>
          <w:lang w:val="id-ID"/>
        </w:rPr>
        <w:t>benda,</w:t>
      </w:r>
      <w:r>
        <w:rPr>
          <w:b w:val="0"/>
          <w:sz w:val="24"/>
        </w:rPr>
        <w:t> </w:t>
      </w:r>
      <w:r>
        <w:rPr>
          <w:b w:val="0"/>
          <w:sz w:val="24"/>
          <w:lang w:val="id-ID"/>
        </w:rPr>
        <w:t>mengidentifikasi</w:t>
      </w:r>
      <w:r>
        <w:rPr>
          <w:b w:val="0"/>
          <w:sz w:val="24"/>
        </w:rPr>
        <w:t> </w:t>
      </w:r>
      <w:r>
        <w:rPr>
          <w:b w:val="0"/>
          <w:sz w:val="24"/>
          <w:lang w:val="id-ID"/>
        </w:rPr>
        <w:t>contoh</w:t>
      </w:r>
      <w:r w:rsidR="00944ED6">
        <w:rPr>
          <w:b w:val="0"/>
          <w:sz w:val="24"/>
          <w:lang w:val="id-ID"/>
        </w:rPr>
        <w:t>peristiwa Hukum III Newton, mengidentifikasi contoh peristiwa Hukum II Newton urutan ketiga terbanyak peserta didik mengalami miskonsepsi yaitu 16,6 %. Pada soal nomor 2 umumnya peserta didik mengalami miskonsepsi dalam menentukan sifat kelembaman suatu benda. Peserta didik beranggapan bahwa, saat</w:t>
      </w:r>
      <w:r>
        <w:rPr>
          <w:b w:val="0"/>
          <w:sz w:val="24"/>
          <w:lang w:val="id-ID"/>
        </w:rPr>
        <w:t xml:space="preserve"> bus direm mendadak dan peserta</w:t>
      </w:r>
      <w:r>
        <w:rPr>
          <w:b w:val="0"/>
          <w:sz w:val="24"/>
        </w:rPr>
        <w:t xml:space="preserve"> </w:t>
      </w:r>
      <w:r w:rsidR="00944ED6" w:rsidRPr="00D41525">
        <w:rPr>
          <w:b w:val="0"/>
          <w:sz w:val="24"/>
          <w:lang w:val="id-ID"/>
        </w:rPr>
        <w:t>didik terdorong ke depan diakibatkan oleh sifat kelembaman bus. Padahal sebenarnya sifat kelembaman itu terjadi ketika benda cendrung mempertahankan keadaannya. Pada soal nomor 4 peserta didik mengalami miskonsepsi dalam penerapan Hukum III Newton. Umumnya peserta didik menganggap gaya aksi dan gaya reaksi tidak sama besar. Padahal, sebenarnya gaya aksi yang diberikan pada suatu benda, maka benda tersebut akan memberikan gaya reaksi yang sama besar dan berlawanan arah. Pada soal nomor 9 peserta didik mengalami miskonsepsi dalam memahami konsep Hukum II Newton. Peserta didik menganggap percepatan tidak memiliki hubungan dengan resultan gaya. Padahal sebenarnya gaya akan mengalami percepatan yang arahnya sama dengan arah gaya besarnya berbanding lurus terhadap resultan gaya berbanding terbalik dengan massa benda.</w:t>
      </w:r>
    </w:p>
    <w:p w:rsidR="00944ED6" w:rsidRDefault="00944ED6" w:rsidP="00944ED6">
      <w:pPr>
        <w:pStyle w:val="JPEHeading1"/>
        <w:numPr>
          <w:ilvl w:val="0"/>
          <w:numId w:val="5"/>
        </w:numPr>
        <w:ind w:left="360"/>
        <w:jc w:val="both"/>
        <w:rPr>
          <w:b w:val="0"/>
          <w:sz w:val="24"/>
          <w:lang w:val="id-ID"/>
        </w:rPr>
      </w:pPr>
      <w:r>
        <w:rPr>
          <w:b w:val="0"/>
          <w:sz w:val="24"/>
          <w:lang w:val="id-ID"/>
        </w:rPr>
        <w:t xml:space="preserve">Peserta didik mengalami miskonsepsi sebesar 10,0 % dalam menentukan gaya yang bekerja pada benda bergerak pada soal nomor 6. Dibagian ini, peserta didik mengalami kekeliruan dalam didik mengalami miskonsepsi saat menyebutkan contoh peristiwa Hukum I Newton menghitung besarnya gaya. Akibatnya terjadi miskonsepsi hasil perhitungan peserta didik. Sedangkan pada soal nomor 3 peserta didik mengalami miskonsepsi saat menyebutkan terjadinya resultan gaya dan pada soal nomor 5 peserta didik mengalami miskonsepsi saat menyebutkan contoh peristiwa Hukum I Newton sebesar 6,66 %. Sementara itu pada soal nomor 7 peserta didik dapat menjawab dengan tepat hubungan antara gaya, massa dan percepatan sehingga tingkat miskonsepsinya sebesar 0,00 %. </w:t>
      </w:r>
    </w:p>
    <w:p w:rsidR="00944ED6" w:rsidRPr="00DC6082" w:rsidRDefault="00944ED6" w:rsidP="00944ED6">
      <w:pPr>
        <w:pStyle w:val="JPEHeading1"/>
        <w:jc w:val="both"/>
        <w:rPr>
          <w:b w:val="0"/>
          <w:sz w:val="24"/>
          <w:lang w:val="id-ID"/>
        </w:rPr>
      </w:pPr>
      <w:r>
        <w:rPr>
          <w:b w:val="0"/>
          <w:sz w:val="24"/>
          <w:lang w:val="id-ID"/>
        </w:rPr>
        <w:t xml:space="preserve"> </w:t>
      </w:r>
      <w:r>
        <w:rPr>
          <w:b w:val="0"/>
          <w:sz w:val="24"/>
          <w:lang w:val="id-ID"/>
        </w:rPr>
        <w:tab/>
        <w:t xml:space="preserve">Berdasarkan penjabaran di atas, terlihat bahwa sebagian besar peserta didik SMA Negeri 2 Tambang masih mengalami miskonsepsi dalam materi Hukum Newton. Hal ini </w:t>
      </w:r>
      <w:r>
        <w:rPr>
          <w:b w:val="0"/>
          <w:sz w:val="24"/>
          <w:lang w:val="id-ID"/>
        </w:rPr>
        <w:lastRenderedPageBreak/>
        <w:t>tentu menjadi catatan penting bagi para guru dan sekolah agar segera mengambil tindakan guna menghindari miskonsepsi yang berkelanjutan.</w:t>
      </w:r>
    </w:p>
    <w:p w:rsidR="00944ED6" w:rsidRPr="00944ED6" w:rsidRDefault="00944ED6" w:rsidP="00944ED6">
      <w:pPr>
        <w:pStyle w:val="JPEHeading1"/>
        <w:jc w:val="both"/>
        <w:rPr>
          <w:b w:val="0"/>
          <w:sz w:val="24"/>
        </w:rPr>
      </w:pPr>
    </w:p>
    <w:p w:rsidR="004A20A7" w:rsidRPr="00944ED6" w:rsidRDefault="00B8590F" w:rsidP="00944ED6">
      <w:pPr>
        <w:pStyle w:val="ListParagraph"/>
        <w:numPr>
          <w:ilvl w:val="0"/>
          <w:numId w:val="4"/>
        </w:numPr>
        <w:pBdr>
          <w:top w:val="nil"/>
          <w:left w:val="nil"/>
          <w:bottom w:val="nil"/>
          <w:right w:val="nil"/>
          <w:between w:val="nil"/>
        </w:pBdr>
        <w:rPr>
          <w:b/>
          <w:color w:val="000000"/>
        </w:rPr>
      </w:pPr>
      <w:r w:rsidRPr="00944ED6">
        <w:rPr>
          <w:b/>
          <w:color w:val="000000"/>
        </w:rPr>
        <w:t xml:space="preserve">KESIMPULAN </w:t>
      </w:r>
    </w:p>
    <w:p w:rsidR="00944ED6" w:rsidRPr="00944ED6" w:rsidRDefault="00944ED6" w:rsidP="00944ED6">
      <w:pPr>
        <w:pStyle w:val="ListParagraph"/>
        <w:pBdr>
          <w:top w:val="nil"/>
          <w:left w:val="nil"/>
          <w:bottom w:val="nil"/>
          <w:right w:val="nil"/>
          <w:between w:val="nil"/>
        </w:pBdr>
        <w:rPr>
          <w:b/>
          <w:color w:val="000000"/>
        </w:rPr>
      </w:pPr>
    </w:p>
    <w:p w:rsidR="00DC6082" w:rsidRPr="00D41525" w:rsidRDefault="00944ED6" w:rsidP="00D41525">
      <w:pPr>
        <w:widowControl w:val="0"/>
        <w:ind w:firstLine="567"/>
        <w:jc w:val="both"/>
        <w:rPr>
          <w:lang w:val="id-ID"/>
        </w:rPr>
      </w:pPr>
      <w:r>
        <w:rPr>
          <w:lang w:val="id-ID"/>
        </w:rPr>
        <w:t>Berdasarkan analisis data hasil penelitian dapat disimpulkan bahwa persentase siswa SMA Negeri 2 Tambang yang mengalami miskonsepsi adalah 19,9 %. Persentase ini lebih rendah dibandingkan siswa yang paham konsep yaitu 64,6 % dan lebih tinggi dari persentase yang tidak paham konsep yaitu 14,9 %. Miskonsepsi terjadi pada seluruh indikator materi</w:t>
      </w:r>
      <w:r>
        <w:t xml:space="preserve"> </w:t>
      </w:r>
      <w:r>
        <w:rPr>
          <w:lang w:val="id-ID"/>
        </w:rPr>
        <w:t xml:space="preserve">Hukum Newton. Persentase miskonsepsi tertinggi pada nomor butir soal 1 dan 10, yaitu 53,3 % dan persentase miskonsepsi terendah pada nomor butir soal 7, yaitu 0,00 %.  </w:t>
      </w:r>
    </w:p>
    <w:p w:rsidR="004A20A7" w:rsidRDefault="004A20A7">
      <w:pPr>
        <w:pBdr>
          <w:top w:val="nil"/>
          <w:left w:val="nil"/>
          <w:bottom w:val="nil"/>
          <w:right w:val="nil"/>
          <w:between w:val="nil"/>
        </w:pBdr>
        <w:rPr>
          <w:color w:val="000000"/>
        </w:rPr>
      </w:pPr>
    </w:p>
    <w:p w:rsidR="004A20A7" w:rsidRDefault="00B8590F">
      <w:pPr>
        <w:pBdr>
          <w:top w:val="nil"/>
          <w:left w:val="nil"/>
          <w:bottom w:val="nil"/>
          <w:right w:val="nil"/>
          <w:between w:val="nil"/>
        </w:pBdr>
        <w:rPr>
          <w:b/>
          <w:color w:val="000000"/>
        </w:rPr>
      </w:pPr>
      <w:r>
        <w:rPr>
          <w:b/>
          <w:color w:val="000000"/>
        </w:rPr>
        <w:t>DAFTAR RUJUKAN</w:t>
      </w:r>
    </w:p>
    <w:p w:rsidR="00944ED6" w:rsidRDefault="00944ED6">
      <w:pPr>
        <w:pBdr>
          <w:top w:val="nil"/>
          <w:left w:val="nil"/>
          <w:bottom w:val="nil"/>
          <w:right w:val="nil"/>
          <w:between w:val="nil"/>
        </w:pBdr>
        <w:rPr>
          <w:b/>
          <w:color w:val="000000"/>
        </w:rPr>
      </w:pPr>
    </w:p>
    <w:p w:rsidR="00944ED6" w:rsidRDefault="00944ED6" w:rsidP="00944ED6">
      <w:pPr>
        <w:ind w:left="720" w:hanging="720"/>
        <w:jc w:val="both"/>
        <w:rPr>
          <w:color w:val="222222"/>
          <w:shd w:val="clear" w:color="auto" w:fill="FFFFFF"/>
          <w:lang w:val="id-ID"/>
        </w:rPr>
      </w:pPr>
      <w:r>
        <w:rPr>
          <w:color w:val="222222"/>
          <w:shd w:val="clear" w:color="auto" w:fill="FFFFFF"/>
          <w:lang w:val="id-ID"/>
        </w:rPr>
        <w:t>Arda, A., &amp; Anita, A. (2021). Analisis Miskonsepsi Peserta Didik Smp It Al Fahmi Pada Mata Pelajaran Ipa. Koordinat Jurnal Pembelajaran Matematika dan Sains, 2(1), 19-24.</w:t>
      </w:r>
    </w:p>
    <w:p w:rsidR="00944ED6" w:rsidRDefault="00944ED6" w:rsidP="00944ED6">
      <w:pPr>
        <w:pStyle w:val="JPEHeading1"/>
        <w:ind w:left="720" w:hanging="720"/>
        <w:jc w:val="both"/>
        <w:rPr>
          <w:b w:val="0"/>
          <w:sz w:val="24"/>
          <w:lang w:val="id-ID"/>
        </w:rPr>
      </w:pPr>
      <w:r>
        <w:rPr>
          <w:b w:val="0"/>
          <w:sz w:val="24"/>
          <w:lang w:val="id-ID"/>
        </w:rPr>
        <w:t>Bulan, S. (2019). Pengembangan Tes Diagnostik Miskonsepsi Three-Tier Test pada Materi Hukum Newton. Natural Science: Jurnal Penelitian Bidang IPA dan Pendidikan IPA, 5(2), 876-886.</w:t>
      </w:r>
    </w:p>
    <w:p w:rsidR="00944ED6" w:rsidRDefault="00944ED6" w:rsidP="00944ED6">
      <w:pPr>
        <w:pStyle w:val="JPEHeading1"/>
        <w:ind w:left="720" w:hanging="720"/>
        <w:jc w:val="both"/>
        <w:rPr>
          <w:b w:val="0"/>
          <w:sz w:val="24"/>
          <w:lang w:val="id-ID"/>
        </w:rPr>
      </w:pPr>
      <w:r>
        <w:rPr>
          <w:b w:val="0"/>
          <w:sz w:val="24"/>
          <w:lang w:val="id-ID"/>
        </w:rPr>
        <w:t>Deviani, N. R., Djudin, T., &amp; Mahmuda, D. (2018). Remediasi Miskonsepsi Siswa Materi Hukum Newton Menggunakan Modelquantum Teachingdi SMPN 3 SEMPARUK. Jurnal Pendidikan dan Pembelajaran Khatulistiwa, 7(9).</w:t>
      </w:r>
    </w:p>
    <w:p w:rsidR="00944ED6" w:rsidRDefault="00944ED6" w:rsidP="00944ED6">
      <w:pPr>
        <w:pStyle w:val="JPEHeading1"/>
        <w:ind w:left="720" w:hanging="720"/>
        <w:jc w:val="both"/>
        <w:rPr>
          <w:b w:val="0"/>
          <w:i/>
          <w:iCs/>
          <w:color w:val="222222"/>
          <w:sz w:val="24"/>
          <w:shd w:val="clear" w:color="auto" w:fill="FFFFFF"/>
          <w:lang w:val="id-ID"/>
        </w:rPr>
      </w:pPr>
      <w:proofErr w:type="spellStart"/>
      <w:proofErr w:type="gramStart"/>
      <w:r>
        <w:rPr>
          <w:b w:val="0"/>
          <w:color w:val="222222"/>
          <w:sz w:val="24"/>
          <w:shd w:val="clear" w:color="auto" w:fill="FFFFFF"/>
        </w:rPr>
        <w:t>Entino</w:t>
      </w:r>
      <w:proofErr w:type="spellEnd"/>
      <w:r>
        <w:rPr>
          <w:b w:val="0"/>
          <w:color w:val="222222"/>
          <w:sz w:val="24"/>
          <w:shd w:val="clear" w:color="auto" w:fill="FFFFFF"/>
        </w:rPr>
        <w:t xml:space="preserve">, R., </w:t>
      </w:r>
      <w:proofErr w:type="spellStart"/>
      <w:r>
        <w:rPr>
          <w:b w:val="0"/>
          <w:color w:val="222222"/>
          <w:sz w:val="24"/>
          <w:shd w:val="clear" w:color="auto" w:fill="FFFFFF"/>
        </w:rPr>
        <w:t>Hariyono</w:t>
      </w:r>
      <w:proofErr w:type="spellEnd"/>
      <w:r>
        <w:rPr>
          <w:b w:val="0"/>
          <w:color w:val="222222"/>
          <w:sz w:val="24"/>
          <w:shd w:val="clear" w:color="auto" w:fill="FFFFFF"/>
        </w:rPr>
        <w:t>, E., &amp; Lestari, N. A. (2022).</w:t>
      </w:r>
      <w:proofErr w:type="gramEnd"/>
      <w:r>
        <w:rPr>
          <w:b w:val="0"/>
          <w:color w:val="222222"/>
          <w:sz w:val="24"/>
          <w:shd w:val="clear" w:color="auto" w:fill="FFFFFF"/>
        </w:rPr>
        <w:t xml:space="preserve"> </w:t>
      </w:r>
      <w:proofErr w:type="spellStart"/>
      <w:proofErr w:type="gramStart"/>
      <w:r>
        <w:rPr>
          <w:b w:val="0"/>
          <w:color w:val="222222"/>
          <w:sz w:val="24"/>
          <w:shd w:val="clear" w:color="auto" w:fill="FFFFFF"/>
        </w:rPr>
        <w:t>Analisis</w:t>
      </w:r>
      <w:proofErr w:type="spellEnd"/>
      <w:r>
        <w:rPr>
          <w:b w:val="0"/>
          <w:color w:val="222222"/>
          <w:sz w:val="24"/>
          <w:shd w:val="clear" w:color="auto" w:fill="FFFFFF"/>
        </w:rPr>
        <w:t xml:space="preserve"> </w:t>
      </w:r>
      <w:proofErr w:type="spellStart"/>
      <w:r>
        <w:rPr>
          <w:b w:val="0"/>
          <w:color w:val="222222"/>
          <w:sz w:val="24"/>
          <w:shd w:val="clear" w:color="auto" w:fill="FFFFFF"/>
        </w:rPr>
        <w:t>Miskonsepsi</w:t>
      </w:r>
      <w:proofErr w:type="spellEnd"/>
      <w:r>
        <w:rPr>
          <w:b w:val="0"/>
          <w:color w:val="222222"/>
          <w:sz w:val="24"/>
          <w:shd w:val="clear" w:color="auto" w:fill="FFFFFF"/>
        </w:rPr>
        <w:t xml:space="preserve"> </w:t>
      </w:r>
      <w:proofErr w:type="spellStart"/>
      <w:r>
        <w:rPr>
          <w:b w:val="0"/>
          <w:color w:val="222222"/>
          <w:sz w:val="24"/>
          <w:shd w:val="clear" w:color="auto" w:fill="FFFFFF"/>
        </w:rPr>
        <w:t>Peserta</w:t>
      </w:r>
      <w:proofErr w:type="spellEnd"/>
      <w:r>
        <w:rPr>
          <w:b w:val="0"/>
          <w:color w:val="222222"/>
          <w:sz w:val="24"/>
          <w:shd w:val="clear" w:color="auto" w:fill="FFFFFF"/>
        </w:rPr>
        <w:t xml:space="preserve"> </w:t>
      </w:r>
      <w:proofErr w:type="spellStart"/>
      <w:r>
        <w:rPr>
          <w:b w:val="0"/>
          <w:color w:val="222222"/>
          <w:sz w:val="24"/>
          <w:shd w:val="clear" w:color="auto" w:fill="FFFFFF"/>
        </w:rPr>
        <w:t>Didik</w:t>
      </w:r>
      <w:proofErr w:type="spellEnd"/>
      <w:r>
        <w:rPr>
          <w:b w:val="0"/>
          <w:color w:val="222222"/>
          <w:sz w:val="24"/>
          <w:shd w:val="clear" w:color="auto" w:fill="FFFFFF"/>
        </w:rPr>
        <w:t xml:space="preserve"> </w:t>
      </w:r>
      <w:proofErr w:type="spellStart"/>
      <w:r>
        <w:rPr>
          <w:b w:val="0"/>
          <w:color w:val="222222"/>
          <w:sz w:val="24"/>
          <w:shd w:val="clear" w:color="auto" w:fill="FFFFFF"/>
        </w:rPr>
        <w:t>Sekolah</w:t>
      </w:r>
      <w:proofErr w:type="spellEnd"/>
      <w:r>
        <w:rPr>
          <w:b w:val="0"/>
          <w:color w:val="222222"/>
          <w:sz w:val="24"/>
          <w:shd w:val="clear" w:color="auto" w:fill="FFFFFF"/>
        </w:rPr>
        <w:t xml:space="preserve"> </w:t>
      </w:r>
      <w:proofErr w:type="spellStart"/>
      <w:r>
        <w:rPr>
          <w:b w:val="0"/>
          <w:color w:val="222222"/>
          <w:sz w:val="24"/>
          <w:shd w:val="clear" w:color="auto" w:fill="FFFFFF"/>
        </w:rPr>
        <w:t>Menengah</w:t>
      </w:r>
      <w:proofErr w:type="spellEnd"/>
      <w:r>
        <w:rPr>
          <w:b w:val="0"/>
          <w:color w:val="222222"/>
          <w:sz w:val="24"/>
          <w:shd w:val="clear" w:color="auto" w:fill="FFFFFF"/>
        </w:rPr>
        <w:t xml:space="preserve"> </w:t>
      </w:r>
      <w:proofErr w:type="spellStart"/>
      <w:r>
        <w:rPr>
          <w:b w:val="0"/>
          <w:color w:val="222222"/>
          <w:sz w:val="24"/>
          <w:shd w:val="clear" w:color="auto" w:fill="FFFFFF"/>
        </w:rPr>
        <w:t>Atas</w:t>
      </w:r>
      <w:proofErr w:type="spellEnd"/>
      <w:r>
        <w:rPr>
          <w:b w:val="0"/>
          <w:color w:val="222222"/>
          <w:sz w:val="24"/>
          <w:shd w:val="clear" w:color="auto" w:fill="FFFFFF"/>
        </w:rPr>
        <w:t xml:space="preserve"> </w:t>
      </w:r>
      <w:proofErr w:type="spellStart"/>
      <w:r>
        <w:rPr>
          <w:b w:val="0"/>
          <w:color w:val="222222"/>
          <w:sz w:val="24"/>
          <w:shd w:val="clear" w:color="auto" w:fill="FFFFFF"/>
        </w:rPr>
        <w:t>pada</w:t>
      </w:r>
      <w:proofErr w:type="spellEnd"/>
      <w:r>
        <w:rPr>
          <w:b w:val="0"/>
          <w:color w:val="222222"/>
          <w:sz w:val="24"/>
          <w:shd w:val="clear" w:color="auto" w:fill="FFFFFF"/>
        </w:rPr>
        <w:t xml:space="preserve"> </w:t>
      </w:r>
      <w:proofErr w:type="spellStart"/>
      <w:r>
        <w:rPr>
          <w:b w:val="0"/>
          <w:color w:val="222222"/>
          <w:sz w:val="24"/>
          <w:shd w:val="clear" w:color="auto" w:fill="FFFFFF"/>
        </w:rPr>
        <w:t>Materi</w:t>
      </w:r>
      <w:proofErr w:type="spellEnd"/>
      <w:r>
        <w:rPr>
          <w:b w:val="0"/>
          <w:color w:val="222222"/>
          <w:sz w:val="24"/>
          <w:shd w:val="clear" w:color="auto" w:fill="FFFFFF"/>
        </w:rPr>
        <w:t xml:space="preserve"> </w:t>
      </w:r>
      <w:proofErr w:type="spellStart"/>
      <w:r>
        <w:rPr>
          <w:b w:val="0"/>
          <w:color w:val="222222"/>
          <w:sz w:val="24"/>
          <w:shd w:val="clear" w:color="auto" w:fill="FFFFFF"/>
        </w:rPr>
        <w:t>Fisika</w:t>
      </w:r>
      <w:proofErr w:type="spellEnd"/>
      <w:r>
        <w:rPr>
          <w:b w:val="0"/>
          <w:color w:val="222222"/>
          <w:sz w:val="24"/>
          <w:shd w:val="clear" w:color="auto" w:fill="FFFFFF"/>
        </w:rPr>
        <w:t>.</w:t>
      </w:r>
      <w:proofErr w:type="gramEnd"/>
      <w:r>
        <w:rPr>
          <w:b w:val="0"/>
          <w:color w:val="222222"/>
          <w:sz w:val="24"/>
          <w:shd w:val="clear" w:color="auto" w:fill="FFFFFF"/>
        </w:rPr>
        <w:t> </w:t>
      </w:r>
      <w:r>
        <w:rPr>
          <w:b w:val="0"/>
          <w:i/>
          <w:iCs/>
          <w:color w:val="222222"/>
          <w:sz w:val="24"/>
          <w:shd w:val="clear" w:color="auto" w:fill="FFFFFF"/>
        </w:rPr>
        <w:t>PENDIPA</w:t>
      </w:r>
    </w:p>
    <w:p w:rsidR="00944ED6" w:rsidRDefault="00944ED6" w:rsidP="00944ED6">
      <w:pPr>
        <w:pStyle w:val="JPEHeading1"/>
        <w:ind w:left="720" w:hanging="720"/>
        <w:jc w:val="both"/>
        <w:rPr>
          <w:b w:val="0"/>
          <w:sz w:val="24"/>
          <w:lang w:val="id-ID"/>
        </w:rPr>
      </w:pPr>
      <w:r>
        <w:rPr>
          <w:b w:val="0"/>
          <w:sz w:val="24"/>
          <w:lang w:val="id-ID"/>
        </w:rPr>
        <w:t>Fitri, P. Y. K., Astutik, S., &amp; Supriadi, B. (2018). Identifikasi Miskonsepsi Hukum-Hukum Newton pada Siswa SMA. FKIP e-PROCEEDING, 3(1), 10-22.</w:t>
      </w:r>
    </w:p>
    <w:p w:rsidR="00944ED6" w:rsidRDefault="00944ED6" w:rsidP="00944ED6">
      <w:pPr>
        <w:pStyle w:val="JPEHeading1"/>
        <w:ind w:left="720" w:hanging="720"/>
        <w:jc w:val="both"/>
        <w:rPr>
          <w:b w:val="0"/>
          <w:sz w:val="24"/>
          <w:lang w:val="id-ID"/>
        </w:rPr>
      </w:pPr>
      <w:r>
        <w:rPr>
          <w:b w:val="0"/>
          <w:sz w:val="24"/>
          <w:lang w:val="id-ID"/>
        </w:rPr>
        <w:t>Fitria, F., &amp; Novitrian, N. (2018, May). Diagnostik miskonsepsi siswa di lingkungan sekolah menengah atas di bandung untuk topik hukum newton tentang gerak. In Quantum: Seminar Nasional Fisika, dan Pendidikan Fisika (pp. 538-545).</w:t>
      </w:r>
    </w:p>
    <w:p w:rsidR="00944ED6" w:rsidRDefault="00944ED6" w:rsidP="00944ED6">
      <w:pPr>
        <w:pStyle w:val="JPEHeading1"/>
        <w:ind w:left="720" w:hanging="720"/>
        <w:jc w:val="both"/>
        <w:rPr>
          <w:b w:val="0"/>
          <w:sz w:val="24"/>
          <w:lang w:val="id-ID"/>
        </w:rPr>
      </w:pPr>
      <w:r>
        <w:rPr>
          <w:b w:val="0"/>
          <w:sz w:val="24"/>
          <w:lang w:val="id-ID"/>
        </w:rPr>
        <w:t>Kurniawan, R. (2015). Identifikasi Miskonsepsi Hukum Newton Tentang Gerak Bagi Siswa Sekolah Menengah Atas Di Kabupaten Nganjuk. Inovasi Pendidikan Fisika, 4(2).</w:t>
      </w:r>
    </w:p>
    <w:p w:rsidR="00944ED6" w:rsidRDefault="00944ED6" w:rsidP="00944ED6">
      <w:pPr>
        <w:pStyle w:val="JPEHeading1"/>
        <w:ind w:left="720" w:hanging="720"/>
        <w:jc w:val="both"/>
        <w:rPr>
          <w:b w:val="0"/>
          <w:sz w:val="24"/>
          <w:lang w:val="id-ID"/>
        </w:rPr>
      </w:pPr>
      <w:r>
        <w:rPr>
          <w:b w:val="0"/>
          <w:sz w:val="24"/>
          <w:lang w:val="id-ID"/>
        </w:rPr>
        <w:t>Landusa, M. K., Syamsu, S., &amp; Ali, M. (2021). Analisis Miskonsepsi Hukum Newton pada Siswa Kelas XI MIA 1 di SMA Katolik Santo Andreas Palu. Jurnal Kreatif Online, 9(4), 149-156.</w:t>
      </w:r>
    </w:p>
    <w:p w:rsidR="00944ED6" w:rsidRDefault="00944ED6" w:rsidP="00944ED6">
      <w:pPr>
        <w:pStyle w:val="JPEHeading1"/>
        <w:ind w:left="720" w:hanging="720"/>
        <w:jc w:val="both"/>
        <w:rPr>
          <w:b w:val="0"/>
          <w:sz w:val="24"/>
          <w:lang w:val="id-ID"/>
        </w:rPr>
      </w:pPr>
      <w:r>
        <w:rPr>
          <w:b w:val="0"/>
          <w:sz w:val="24"/>
          <w:lang w:val="id-ID"/>
        </w:rPr>
        <w:t>Nadhiif, M. A., Diantoro, M., &amp; Sutopo, S. (2015). Tes Isomorfik Berbasis Komputer untuk Diagnostik Miskonsepsi Diri pada Materi Gaya dan Hukum Newton. Jurnal Pendidikan Sains, 3(2), 58-67.</w:t>
      </w:r>
    </w:p>
    <w:p w:rsidR="00944ED6" w:rsidRDefault="00944ED6" w:rsidP="00944ED6">
      <w:pPr>
        <w:pStyle w:val="JPEHeading1"/>
        <w:ind w:left="720" w:hanging="720"/>
        <w:jc w:val="both"/>
        <w:rPr>
          <w:b w:val="0"/>
          <w:sz w:val="24"/>
          <w:lang w:val="id-ID"/>
        </w:rPr>
      </w:pPr>
      <w:r>
        <w:rPr>
          <w:b w:val="0"/>
          <w:sz w:val="24"/>
          <w:lang w:val="id-ID"/>
        </w:rPr>
        <w:lastRenderedPageBreak/>
        <w:t>Nasir, M. (2020). Profil Miskonsepsi siswa pada materi kinematika gerak lurus di SMA Negeri 4 Wira Bangsa Meulaboh. JPF (Jurnal Pendidikan Fisika) Universitas Islam Negeri Alauddin Makassar, 8(1), 61-66.</w:t>
      </w:r>
    </w:p>
    <w:p w:rsidR="00944ED6" w:rsidRDefault="00944ED6" w:rsidP="00944ED6">
      <w:pPr>
        <w:pStyle w:val="JPEHeading1"/>
        <w:ind w:left="720" w:hanging="720"/>
        <w:jc w:val="both"/>
        <w:rPr>
          <w:b w:val="0"/>
          <w:sz w:val="24"/>
          <w:lang w:val="id-ID"/>
        </w:rPr>
      </w:pPr>
      <w:r>
        <w:rPr>
          <w:b w:val="0"/>
          <w:sz w:val="24"/>
          <w:lang w:val="id-ID"/>
        </w:rPr>
        <w:t>Pratiwi, A. D. Analisis Miskonsepsi Pada Konsep Hukum-Hukum Newton Tentang Gerak. JURNAL Analisis Miskonsepsi Pada Konsep Hukum-Hukum Newton Tentang Gerak.</w:t>
      </w:r>
    </w:p>
    <w:p w:rsidR="00944ED6" w:rsidRDefault="00944ED6" w:rsidP="00944ED6">
      <w:pPr>
        <w:pStyle w:val="JPEHeading1"/>
        <w:ind w:left="720" w:hanging="720"/>
        <w:jc w:val="both"/>
        <w:rPr>
          <w:b w:val="0"/>
          <w:sz w:val="24"/>
          <w:lang w:val="id-ID"/>
        </w:rPr>
      </w:pPr>
      <w:r>
        <w:rPr>
          <w:b w:val="0"/>
          <w:sz w:val="24"/>
          <w:lang w:val="id-ID"/>
        </w:rPr>
        <w:t>Sari, A. L. R., Parno, P., &amp; Taufiq, A. (2018). Pemahaman konsep dan kesulitan siswa SMA pada materi Hukum Newton di Kelas X IPA SMA Negeri 1 Berastagi. GRAVITASI: Jurnal Pendidikan Fisika dan Sains, 2(02), 23-29.</w:t>
      </w:r>
    </w:p>
    <w:p w:rsidR="00944ED6" w:rsidRDefault="00944ED6" w:rsidP="00944ED6">
      <w:pPr>
        <w:pStyle w:val="JPEHeading1"/>
        <w:ind w:left="720" w:hanging="720"/>
        <w:jc w:val="both"/>
        <w:rPr>
          <w:b w:val="0"/>
          <w:sz w:val="24"/>
          <w:lang w:val="id-ID"/>
        </w:rPr>
      </w:pPr>
      <w:r>
        <w:rPr>
          <w:b w:val="0"/>
          <w:sz w:val="24"/>
          <w:lang w:val="id-ID"/>
        </w:rPr>
        <w:t>Sinaga, H., Yakob, M., &amp; Nafaida, R. (2019). Remediasi Miskonsepsi Konsep Hukum Newton dengan Menggunakan Metode Eksperimen di Kelas X SMA Negeri 3 Langsa. GRAVITASI: Jurnal Pendidikan Fisika dan Sains, 2(02), 30-33.</w:t>
      </w:r>
    </w:p>
    <w:p w:rsidR="00944ED6" w:rsidRDefault="00944ED6" w:rsidP="00944ED6">
      <w:pPr>
        <w:pStyle w:val="JPEHeading1"/>
        <w:ind w:left="720" w:hanging="720"/>
        <w:jc w:val="both"/>
        <w:rPr>
          <w:b w:val="0"/>
          <w:sz w:val="24"/>
          <w:lang w:val="id-ID"/>
        </w:rPr>
      </w:pPr>
      <w:r>
        <w:rPr>
          <w:b w:val="0"/>
          <w:sz w:val="24"/>
          <w:lang w:val="id-ID"/>
        </w:rPr>
        <w:t>Zahroh, S. H., Parno, P., &amp; Mufti, N. (2017). Analisis Pemahaman Konsep Siswa pada Hukum Newton. In Seminar Nasional Pendidikan IPA 2017 (Vol. 2).</w:t>
      </w:r>
    </w:p>
    <w:p w:rsidR="00944ED6" w:rsidRDefault="00944ED6" w:rsidP="00944ED6">
      <w:pPr>
        <w:pStyle w:val="JPEHeading1"/>
        <w:ind w:left="720" w:hanging="720"/>
        <w:jc w:val="both"/>
        <w:rPr>
          <w:b w:val="0"/>
          <w:sz w:val="24"/>
          <w:lang w:val="id-ID"/>
        </w:rPr>
      </w:pPr>
      <w:r>
        <w:rPr>
          <w:b w:val="0"/>
          <w:sz w:val="24"/>
          <w:lang w:val="id-ID"/>
        </w:rPr>
        <w:t>Zulvita, R., &amp; Halim, A. (2017). Identifikasi dan remediasi miskonsepsi konsep hukum newton dengan menggunakan metode eksperimen di man darussalam. Jurnal Ilmiah Mahasiswa Pendidikan Fisika, 2(1), 128-134.</w:t>
      </w:r>
    </w:p>
    <w:sectPr w:rsidR="00944ED6" w:rsidSect="00C2372D">
      <w:headerReference w:type="even" r:id="rId13"/>
      <w:headerReference w:type="default" r:id="rId14"/>
      <w:footerReference w:type="even" r:id="rId15"/>
      <w:footerReference w:type="default" r:id="rId16"/>
      <w:type w:val="continuous"/>
      <w:pgSz w:w="11906" w:h="16838"/>
      <w:pgMar w:top="1560" w:right="1274" w:bottom="1701" w:left="1843" w:header="709" w:footer="709" w:gutter="0"/>
      <w:pgNumType w:start="96"/>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FBB" w:rsidRDefault="00134FBB">
      <w:r>
        <w:separator/>
      </w:r>
    </w:p>
  </w:endnote>
  <w:endnote w:type="continuationSeparator" w:id="0">
    <w:p w:rsidR="00134FBB" w:rsidRDefault="00134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imSun">
    <w:altName w:val="SimSun"/>
    <w:panose1 w:val="02010600030101010101"/>
    <w:charset w:val="86"/>
    <w:family w:val="auto"/>
    <w:pitch w:val="variable"/>
    <w:sig w:usb0="00000003" w:usb1="288F0000" w:usb2="00000016" w:usb3="00000000" w:csb0="00040001" w:csb1="00000000"/>
  </w:font>
  <w:font w:name="Georgia">
    <w:altName w:val="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0A7" w:rsidRDefault="004A20A7">
    <w:pPr>
      <w:widowControl w:val="0"/>
      <w:pBdr>
        <w:top w:val="nil"/>
        <w:left w:val="nil"/>
        <w:bottom w:val="nil"/>
        <w:right w:val="nil"/>
        <w:between w:val="nil"/>
      </w:pBdr>
      <w:spacing w:line="276" w:lineRule="auto"/>
    </w:pPr>
  </w:p>
  <w:tbl>
    <w:tblPr>
      <w:tblStyle w:val="a2"/>
      <w:tblW w:w="9005" w:type="dxa"/>
      <w:tblBorders>
        <w:top w:val="single" w:sz="4" w:space="0" w:color="8064A2"/>
      </w:tblBorders>
      <w:tblLayout w:type="fixed"/>
      <w:tblLook w:val="0400" w:firstRow="0" w:lastRow="0" w:firstColumn="0" w:lastColumn="0" w:noHBand="0" w:noVBand="1"/>
    </w:tblPr>
    <w:tblGrid>
      <w:gridCol w:w="6303"/>
      <w:gridCol w:w="2702"/>
    </w:tblGrid>
    <w:tr w:rsidR="004A20A7">
      <w:trPr>
        <w:trHeight w:val="360"/>
      </w:trPr>
      <w:tc>
        <w:tcPr>
          <w:tcW w:w="6303" w:type="dxa"/>
        </w:tcPr>
        <w:p w:rsidR="004A20A7" w:rsidRDefault="00B8590F" w:rsidP="00822345">
          <w:pPr>
            <w:pBdr>
              <w:top w:val="nil"/>
              <w:left w:val="nil"/>
              <w:bottom w:val="nil"/>
              <w:right w:val="nil"/>
              <w:between w:val="nil"/>
            </w:pBdr>
            <w:tabs>
              <w:tab w:val="center" w:pos="4680"/>
              <w:tab w:val="right" w:pos="9360"/>
            </w:tabs>
            <w:rPr>
              <w:color w:val="000000"/>
            </w:rPr>
          </w:pPr>
          <w:r>
            <w:rPr>
              <w:color w:val="000000"/>
            </w:rPr>
            <w:t xml:space="preserve">Vol. </w:t>
          </w:r>
          <w:r w:rsidR="00822345">
            <w:rPr>
              <w:color w:val="000000"/>
            </w:rPr>
            <w:t>3</w:t>
          </w:r>
          <w:r>
            <w:rPr>
              <w:color w:val="000000"/>
            </w:rPr>
            <w:t xml:space="preserve"> No.</w:t>
          </w:r>
          <w:r w:rsidR="00822345">
            <w:rPr>
              <w:color w:val="000000"/>
            </w:rPr>
            <w:t xml:space="preserve">2 </w:t>
          </w:r>
          <w:r>
            <w:rPr>
              <w:color w:val="000000"/>
            </w:rPr>
            <w:t xml:space="preserve"> </w:t>
          </w:r>
          <w:proofErr w:type="spellStart"/>
          <w:r>
            <w:rPr>
              <w:color w:val="000000"/>
            </w:rPr>
            <w:t>J</w:t>
          </w:r>
          <w:r w:rsidR="00822345">
            <w:rPr>
              <w:color w:val="000000"/>
            </w:rPr>
            <w:t>anuari</w:t>
          </w:r>
          <w:proofErr w:type="spellEnd"/>
          <w:r>
            <w:rPr>
              <w:color w:val="000000"/>
            </w:rPr>
            <w:t xml:space="preserve"> 20</w:t>
          </w:r>
          <w:r w:rsidR="00822345">
            <w:rPr>
              <w:color w:val="000000"/>
            </w:rPr>
            <w:t>23</w:t>
          </w:r>
          <w:r>
            <w:rPr>
              <w:color w:val="000000"/>
            </w:rPr>
            <w:t xml:space="preserve"> ISSN 2723-4657</w:t>
          </w:r>
        </w:p>
      </w:tc>
      <w:tc>
        <w:tcPr>
          <w:tcW w:w="2702" w:type="dxa"/>
          <w:shd w:val="clear" w:color="auto" w:fill="8064A2"/>
        </w:tcPr>
        <w:p w:rsidR="004A20A7" w:rsidRDefault="00B8590F">
          <w:pPr>
            <w:pBdr>
              <w:top w:val="nil"/>
              <w:left w:val="nil"/>
              <w:bottom w:val="nil"/>
              <w:right w:val="nil"/>
              <w:between w:val="nil"/>
            </w:pBdr>
            <w:tabs>
              <w:tab w:val="center" w:pos="4680"/>
              <w:tab w:val="right" w:pos="9360"/>
            </w:tabs>
            <w:jc w:val="right"/>
            <w:rPr>
              <w:color w:val="FFFFFF"/>
            </w:rPr>
          </w:pPr>
          <w:r>
            <w:rPr>
              <w:color w:val="000000"/>
            </w:rPr>
            <w:fldChar w:fldCharType="begin"/>
          </w:r>
          <w:r>
            <w:rPr>
              <w:color w:val="000000"/>
            </w:rPr>
            <w:instrText>PAGE</w:instrText>
          </w:r>
          <w:r>
            <w:rPr>
              <w:color w:val="000000"/>
            </w:rPr>
            <w:fldChar w:fldCharType="separate"/>
          </w:r>
          <w:r w:rsidR="00822345">
            <w:rPr>
              <w:noProof/>
              <w:color w:val="000000"/>
            </w:rPr>
            <w:t>102</w:t>
          </w:r>
          <w:r>
            <w:rPr>
              <w:color w:val="000000"/>
            </w:rPr>
            <w:fldChar w:fldCharType="end"/>
          </w:r>
        </w:p>
      </w:tc>
    </w:tr>
  </w:tbl>
  <w:p w:rsidR="004A20A7" w:rsidRDefault="004A20A7">
    <w:pPr>
      <w:pBdr>
        <w:top w:val="nil"/>
        <w:left w:val="nil"/>
        <w:bottom w:val="nil"/>
        <w:right w:val="nil"/>
        <w:between w:val="nil"/>
      </w:pBdr>
      <w:tabs>
        <w:tab w:val="center" w:pos="4680"/>
        <w:tab w:val="right" w:pos="9360"/>
      </w:tabs>
      <w:rPr>
        <w:color w:val="000000"/>
      </w:rPr>
    </w:pPr>
  </w:p>
  <w:p w:rsidR="004A20A7" w:rsidRDefault="004A20A7"/>
  <w:p w:rsidR="004A20A7" w:rsidRDefault="004A20A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05" w:type="dxa"/>
      <w:tblBorders>
        <w:top w:val="single" w:sz="4" w:space="0" w:color="8064A2"/>
      </w:tblBorders>
      <w:tblLayout w:type="fixed"/>
      <w:tblCellMar>
        <w:left w:w="115" w:type="dxa"/>
        <w:right w:w="115" w:type="dxa"/>
      </w:tblCellMar>
      <w:tblLook w:val="0000" w:firstRow="0" w:lastRow="0" w:firstColumn="0" w:lastColumn="0" w:noHBand="0" w:noVBand="0"/>
    </w:tblPr>
    <w:tblGrid>
      <w:gridCol w:w="2701"/>
      <w:gridCol w:w="6304"/>
    </w:tblGrid>
    <w:tr w:rsidR="00C2372D" w:rsidTr="00BE039B">
      <w:trPr>
        <w:trHeight w:val="330"/>
      </w:trPr>
      <w:tc>
        <w:tcPr>
          <w:tcW w:w="2701" w:type="dxa"/>
          <w:tcBorders>
            <w:top w:val="single" w:sz="4" w:space="0" w:color="808080"/>
            <w:left w:val="nil"/>
            <w:bottom w:val="nil"/>
            <w:right w:val="nil"/>
          </w:tcBorders>
          <w:shd w:val="clear" w:color="auto" w:fill="8064A2"/>
        </w:tcPr>
        <w:p w:rsidR="00C2372D" w:rsidRDefault="00C2372D" w:rsidP="00BE039B">
          <w:pPr>
            <w:tabs>
              <w:tab w:val="center" w:pos="4680"/>
              <w:tab w:val="right" w:pos="9360"/>
            </w:tabs>
            <w:rPr>
              <w:color w:val="FFFFFF"/>
            </w:rPr>
          </w:pPr>
          <w:r>
            <w:rPr>
              <w:color w:val="000000"/>
            </w:rPr>
            <w:fldChar w:fldCharType="begin"/>
          </w:r>
          <w:r>
            <w:rPr>
              <w:color w:val="000000"/>
            </w:rPr>
            <w:instrText>PAGE</w:instrText>
          </w:r>
          <w:r>
            <w:rPr>
              <w:color w:val="000000"/>
            </w:rPr>
            <w:fldChar w:fldCharType="separate"/>
          </w:r>
          <w:r w:rsidR="00822345">
            <w:rPr>
              <w:noProof/>
              <w:color w:val="000000"/>
            </w:rPr>
            <w:t>101</w:t>
          </w:r>
          <w:r>
            <w:rPr>
              <w:color w:val="000000"/>
            </w:rPr>
            <w:fldChar w:fldCharType="end"/>
          </w:r>
        </w:p>
      </w:tc>
      <w:tc>
        <w:tcPr>
          <w:tcW w:w="6304" w:type="dxa"/>
          <w:tcBorders>
            <w:top w:val="single" w:sz="4" w:space="0" w:color="808080"/>
            <w:left w:val="nil"/>
            <w:bottom w:val="nil"/>
            <w:right w:val="nil"/>
          </w:tcBorders>
        </w:tcPr>
        <w:p w:rsidR="00C2372D" w:rsidRDefault="00C2372D" w:rsidP="00822345">
          <w:pPr>
            <w:tabs>
              <w:tab w:val="center" w:pos="4680"/>
              <w:tab w:val="right" w:pos="9360"/>
            </w:tabs>
            <w:jc w:val="right"/>
            <w:rPr>
              <w:color w:val="000000"/>
            </w:rPr>
          </w:pPr>
          <w:r>
            <w:rPr>
              <w:color w:val="000000"/>
            </w:rPr>
            <w:t xml:space="preserve"> Vol. 3 No.</w:t>
          </w:r>
          <w:r w:rsidR="00822345">
            <w:rPr>
              <w:color w:val="000000"/>
            </w:rPr>
            <w:t>2</w:t>
          </w:r>
          <w:r>
            <w:rPr>
              <w:color w:val="000000"/>
            </w:rPr>
            <w:t xml:space="preserve"> </w:t>
          </w:r>
          <w:proofErr w:type="spellStart"/>
          <w:r>
            <w:rPr>
              <w:color w:val="000000"/>
            </w:rPr>
            <w:t>Januari</w:t>
          </w:r>
          <w:proofErr w:type="spellEnd"/>
          <w:r>
            <w:rPr>
              <w:color w:val="000000"/>
            </w:rPr>
            <w:t xml:space="preserve"> 2023 ISSN 2723-4657</w:t>
          </w:r>
        </w:p>
      </w:tc>
    </w:tr>
  </w:tbl>
  <w:p w:rsidR="004A20A7" w:rsidRDefault="004A20A7">
    <w:pPr>
      <w:widowControl w:val="0"/>
      <w:pBdr>
        <w:top w:val="nil"/>
        <w:left w:val="nil"/>
        <w:bottom w:val="nil"/>
        <w:right w:val="nil"/>
        <w:between w:val="nil"/>
      </w:pBdr>
      <w:spacing w:line="276" w:lineRule="auto"/>
      <w:rPr>
        <w:i/>
        <w:color w:val="000000"/>
        <w:sz w:val="20"/>
        <w:szCs w:val="20"/>
      </w:rPr>
    </w:pPr>
  </w:p>
  <w:p w:rsidR="004A20A7" w:rsidRDefault="004A20A7">
    <w:pPr>
      <w:pBdr>
        <w:top w:val="nil"/>
        <w:left w:val="nil"/>
        <w:bottom w:val="nil"/>
        <w:right w:val="nil"/>
        <w:between w:val="nil"/>
      </w:pBdr>
      <w:tabs>
        <w:tab w:val="center" w:pos="4680"/>
        <w:tab w:val="right" w:pos="9360"/>
      </w:tabs>
      <w:rPr>
        <w:color w:val="000000"/>
      </w:rPr>
    </w:pPr>
  </w:p>
  <w:p w:rsidR="004A20A7" w:rsidRDefault="004A20A7"/>
  <w:p w:rsidR="004A20A7" w:rsidRDefault="004A20A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FBB" w:rsidRDefault="00134FBB">
      <w:r>
        <w:separator/>
      </w:r>
    </w:p>
  </w:footnote>
  <w:footnote w:type="continuationSeparator" w:id="0">
    <w:p w:rsidR="00134FBB" w:rsidRDefault="00134F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0A7" w:rsidRDefault="0001255B" w:rsidP="0001255B">
    <w:pPr>
      <w:pBdr>
        <w:top w:val="nil"/>
        <w:left w:val="nil"/>
        <w:bottom w:val="nil"/>
        <w:right w:val="nil"/>
        <w:between w:val="nil"/>
      </w:pBdr>
      <w:tabs>
        <w:tab w:val="center" w:pos="4320"/>
        <w:tab w:val="right" w:pos="8640"/>
      </w:tabs>
      <w:rPr>
        <w:color w:val="000000"/>
      </w:rPr>
    </w:pPr>
    <w:r>
      <w:rPr>
        <w:b/>
        <w:noProof/>
        <w:color w:val="000000"/>
        <w:lang w:eastAsia="en-US"/>
      </w:rPr>
      <w:drawing>
        <wp:anchor distT="0" distB="0" distL="114300" distR="114300" simplePos="0" relativeHeight="251662336" behindDoc="0" locked="0" layoutInCell="1" allowOverlap="1" wp14:anchorId="39DD3860" wp14:editId="76C89037">
          <wp:simplePos x="0" y="0"/>
          <wp:positionH relativeFrom="margin">
            <wp:posOffset>18110</wp:posOffset>
          </wp:positionH>
          <wp:positionV relativeFrom="paragraph">
            <wp:posOffset>-172085</wp:posOffset>
          </wp:positionV>
          <wp:extent cx="1310640" cy="1187450"/>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310640" cy="1187450"/>
                  </a:xfrm>
                  <a:prstGeom prst="rect">
                    <a:avLst/>
                  </a:prstGeom>
                </pic:spPr>
              </pic:pic>
            </a:graphicData>
          </a:graphic>
        </wp:anchor>
      </w:drawing>
    </w:r>
  </w:p>
  <w:p w:rsidR="004A20A7" w:rsidRDefault="004A20A7" w:rsidP="0001255B">
    <w:pPr>
      <w:pBdr>
        <w:top w:val="nil"/>
        <w:left w:val="nil"/>
        <w:bottom w:val="nil"/>
        <w:right w:val="nil"/>
        <w:between w:val="nil"/>
      </w:pBdr>
      <w:tabs>
        <w:tab w:val="center" w:pos="4320"/>
        <w:tab w:val="right" w:pos="8640"/>
      </w:tabs>
      <w:rPr>
        <w:b/>
        <w:color w:val="000000"/>
      </w:rPr>
    </w:pPr>
  </w:p>
  <w:p w:rsidR="004A20A7" w:rsidRDefault="004A20A7" w:rsidP="0001255B">
    <w:pPr>
      <w:pBdr>
        <w:top w:val="nil"/>
        <w:left w:val="nil"/>
        <w:bottom w:val="nil"/>
        <w:right w:val="nil"/>
        <w:between w:val="nil"/>
      </w:pBdr>
      <w:tabs>
        <w:tab w:val="center" w:pos="4320"/>
        <w:tab w:val="right" w:pos="8640"/>
      </w:tabs>
      <w:rPr>
        <w:b/>
        <w:color w:val="000000"/>
      </w:rPr>
    </w:pPr>
  </w:p>
  <w:p w:rsidR="0001255B" w:rsidRDefault="0001255B" w:rsidP="0001255B">
    <w:pPr>
      <w:pBdr>
        <w:top w:val="nil"/>
        <w:left w:val="nil"/>
        <w:bottom w:val="nil"/>
        <w:right w:val="nil"/>
        <w:between w:val="nil"/>
      </w:pBdr>
      <w:tabs>
        <w:tab w:val="left" w:pos="2281"/>
        <w:tab w:val="center" w:pos="4320"/>
        <w:tab w:val="right" w:pos="8640"/>
        <w:tab w:val="right" w:pos="8789"/>
      </w:tabs>
      <w:rPr>
        <w:b/>
        <w:color w:val="000000"/>
      </w:rPr>
    </w:pPr>
    <w:r>
      <w:rPr>
        <w:b/>
        <w:color w:val="000000"/>
      </w:rPr>
      <w:tab/>
    </w:r>
    <w:r>
      <w:rPr>
        <w:b/>
        <w:color w:val="000000"/>
      </w:rPr>
      <w:tab/>
    </w:r>
  </w:p>
  <w:p w:rsidR="004A20A7" w:rsidRDefault="0001255B" w:rsidP="0001255B">
    <w:pPr>
      <w:pBdr>
        <w:top w:val="nil"/>
        <w:left w:val="nil"/>
        <w:bottom w:val="nil"/>
        <w:right w:val="nil"/>
        <w:between w:val="nil"/>
      </w:pBdr>
      <w:tabs>
        <w:tab w:val="left" w:pos="2281"/>
        <w:tab w:val="center" w:pos="4320"/>
        <w:tab w:val="right" w:pos="8640"/>
        <w:tab w:val="right" w:pos="8789"/>
      </w:tabs>
      <w:rPr>
        <w:b/>
        <w:color w:val="000000"/>
      </w:rPr>
    </w:pPr>
    <w:r>
      <w:rPr>
        <w:b/>
        <w:color w:val="000000"/>
      </w:rPr>
      <w:t xml:space="preserve">                                  _________________________</w:t>
    </w:r>
    <w:r w:rsidR="00B8590F">
      <w:rPr>
        <w:b/>
        <w:color w:val="000000"/>
      </w:rPr>
      <w:t>__________________</w:t>
    </w:r>
    <w:proofErr w:type="spellStart"/>
    <w:r w:rsidR="00B8590F">
      <w:rPr>
        <w:b/>
        <w:color w:val="000000"/>
      </w:rPr>
      <w:t>Jurnal</w:t>
    </w:r>
    <w:proofErr w:type="spellEnd"/>
    <w:r w:rsidR="00B8590F">
      <w:rPr>
        <w:b/>
        <w:color w:val="000000"/>
      </w:rPr>
      <w:t xml:space="preserve"> </w:t>
    </w:r>
    <w:proofErr w:type="spellStart"/>
    <w:r w:rsidR="00B8590F">
      <w:rPr>
        <w:b/>
        <w:color w:val="000000"/>
      </w:rPr>
      <w:t>Randai</w:t>
    </w:r>
    <w:proofErr w:type="spellEnd"/>
  </w:p>
  <w:p w:rsidR="00903537" w:rsidRPr="00903537" w:rsidRDefault="00903537" w:rsidP="0001255B">
    <w:pPr>
      <w:pBdr>
        <w:top w:val="nil"/>
        <w:left w:val="nil"/>
        <w:bottom w:val="nil"/>
        <w:right w:val="nil"/>
        <w:between w:val="nil"/>
      </w:pBdr>
      <w:tabs>
        <w:tab w:val="left" w:pos="2281"/>
        <w:tab w:val="center" w:pos="4320"/>
        <w:tab w:val="right" w:pos="8640"/>
        <w:tab w:val="right" w:pos="8789"/>
      </w:tabs>
      <w:rPr>
        <w:b/>
        <w:color w:val="000000"/>
        <w:sz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0A7" w:rsidRDefault="00B81C4E" w:rsidP="0001255B">
    <w:pPr>
      <w:pBdr>
        <w:top w:val="nil"/>
        <w:left w:val="nil"/>
        <w:bottom w:val="nil"/>
        <w:right w:val="nil"/>
        <w:between w:val="nil"/>
      </w:pBdr>
      <w:tabs>
        <w:tab w:val="center" w:pos="4320"/>
        <w:tab w:val="right" w:pos="8640"/>
      </w:tabs>
      <w:jc w:val="right"/>
      <w:rPr>
        <w:color w:val="000000"/>
      </w:rPr>
    </w:pPr>
    <w:r>
      <w:rPr>
        <w:b/>
        <w:noProof/>
        <w:color w:val="000000"/>
        <w:lang w:eastAsia="en-US"/>
      </w:rPr>
      <w:drawing>
        <wp:anchor distT="0" distB="0" distL="114300" distR="114300" simplePos="0" relativeHeight="251660288" behindDoc="0" locked="0" layoutInCell="1" allowOverlap="1" wp14:anchorId="075189EA" wp14:editId="5E249A44">
          <wp:simplePos x="0" y="0"/>
          <wp:positionH relativeFrom="margin">
            <wp:posOffset>4300855</wp:posOffset>
          </wp:positionH>
          <wp:positionV relativeFrom="paragraph">
            <wp:posOffset>-173050</wp:posOffset>
          </wp:positionV>
          <wp:extent cx="1311230" cy="1188000"/>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311230" cy="1188000"/>
                  </a:xfrm>
                  <a:prstGeom prst="rect">
                    <a:avLst/>
                  </a:prstGeom>
                </pic:spPr>
              </pic:pic>
            </a:graphicData>
          </a:graphic>
        </wp:anchor>
      </w:drawing>
    </w:r>
  </w:p>
  <w:p w:rsidR="004A20A7" w:rsidRDefault="004A20A7" w:rsidP="0001255B">
    <w:pPr>
      <w:pBdr>
        <w:top w:val="nil"/>
        <w:left w:val="nil"/>
        <w:bottom w:val="nil"/>
        <w:right w:val="nil"/>
        <w:between w:val="nil"/>
      </w:pBdr>
      <w:tabs>
        <w:tab w:val="center" w:pos="4320"/>
        <w:tab w:val="right" w:pos="8640"/>
      </w:tabs>
      <w:rPr>
        <w:color w:val="000000"/>
      </w:rPr>
    </w:pPr>
  </w:p>
  <w:p w:rsidR="004A20A7" w:rsidRDefault="004A20A7" w:rsidP="0001255B">
    <w:pPr>
      <w:pBdr>
        <w:top w:val="nil"/>
        <w:left w:val="nil"/>
        <w:bottom w:val="nil"/>
        <w:right w:val="nil"/>
        <w:between w:val="nil"/>
      </w:pBdr>
      <w:tabs>
        <w:tab w:val="center" w:pos="4320"/>
        <w:tab w:val="right" w:pos="8640"/>
      </w:tabs>
      <w:rPr>
        <w:color w:val="000000"/>
      </w:rPr>
    </w:pPr>
  </w:p>
  <w:p w:rsidR="004A20A7" w:rsidRDefault="004A20A7" w:rsidP="0001255B">
    <w:pPr>
      <w:pBdr>
        <w:top w:val="nil"/>
        <w:left w:val="nil"/>
        <w:bottom w:val="nil"/>
        <w:right w:val="nil"/>
        <w:between w:val="nil"/>
      </w:pBdr>
      <w:tabs>
        <w:tab w:val="center" w:pos="4320"/>
        <w:tab w:val="right" w:pos="8640"/>
      </w:tabs>
      <w:rPr>
        <w:b/>
        <w:color w:val="000000"/>
      </w:rPr>
    </w:pPr>
  </w:p>
  <w:p w:rsidR="004A20A7" w:rsidRDefault="00B8590F" w:rsidP="0001255B">
    <w:pPr>
      <w:pBdr>
        <w:top w:val="nil"/>
        <w:left w:val="nil"/>
        <w:bottom w:val="nil"/>
        <w:right w:val="nil"/>
        <w:between w:val="nil"/>
      </w:pBdr>
      <w:tabs>
        <w:tab w:val="center" w:pos="4320"/>
        <w:tab w:val="right" w:pos="8640"/>
      </w:tabs>
      <w:rPr>
        <w:b/>
        <w:color w:val="000000"/>
      </w:rPr>
    </w:pPr>
    <w:proofErr w:type="spellStart"/>
    <w:r>
      <w:rPr>
        <w:b/>
        <w:color w:val="000000"/>
      </w:rPr>
      <w:t>Jurnal</w:t>
    </w:r>
    <w:proofErr w:type="spellEnd"/>
    <w:r>
      <w:rPr>
        <w:b/>
        <w:color w:val="000000"/>
      </w:rPr>
      <w:t xml:space="preserve"> </w:t>
    </w:r>
    <w:proofErr w:type="spellStart"/>
    <w:r>
      <w:rPr>
        <w:b/>
        <w:color w:val="000000"/>
      </w:rPr>
      <w:t>Randai</w:t>
    </w:r>
    <w:proofErr w:type="spellEnd"/>
    <w:r>
      <w:rPr>
        <w:b/>
        <w:color w:val="000000"/>
      </w:rPr>
      <w:t>______________________________________</w:t>
    </w:r>
    <w:r w:rsidR="0001255B">
      <w:rPr>
        <w:b/>
        <w:color w:val="000000"/>
      </w:rPr>
      <w:t>______</w:t>
    </w:r>
  </w:p>
  <w:p w:rsidR="004A20A7" w:rsidRDefault="00B8590F" w:rsidP="0001255B">
    <w:pPr>
      <w:pBdr>
        <w:top w:val="nil"/>
        <w:left w:val="nil"/>
        <w:bottom w:val="nil"/>
        <w:right w:val="nil"/>
        <w:between w:val="nil"/>
      </w:pBdr>
      <w:tabs>
        <w:tab w:val="center" w:pos="4320"/>
        <w:tab w:val="right" w:pos="8640"/>
      </w:tabs>
      <w:rPr>
        <w:i/>
        <w:color w:val="000000"/>
        <w:sz w:val="20"/>
        <w:szCs w:val="20"/>
      </w:rPr>
    </w:pPr>
    <w:r>
      <w:rPr>
        <w:i/>
        <w:color w:val="000000"/>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554EE4E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0000004"/>
    <w:multiLevelType w:val="hybridMultilevel"/>
    <w:tmpl w:val="978EAF7C"/>
    <w:lvl w:ilvl="0" w:tplc="75E2FED6">
      <w:start w:val="1"/>
      <w:numFmt w:val="bullet"/>
      <w:lvlText w:val=""/>
      <w:lvlJc w:val="left"/>
      <w:pPr>
        <w:ind w:left="720" w:hanging="360"/>
      </w:pPr>
      <w:rPr>
        <w:rFonts w:ascii="Symbol" w:hAnsi="Symbol" w:hint="default"/>
        <w:sz w:val="16"/>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02204335"/>
    <w:multiLevelType w:val="multilevel"/>
    <w:tmpl w:val="F0E646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3D634B5"/>
    <w:multiLevelType w:val="multilevel"/>
    <w:tmpl w:val="8834D81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DB205D8"/>
    <w:multiLevelType w:val="multilevel"/>
    <w:tmpl w:val="C066C3C6"/>
    <w:lvl w:ilvl="0">
      <w:start w:val="1"/>
      <w:numFmt w:val="lowerLetter"/>
      <w:lvlText w:val="%1."/>
      <w:lvlJc w:val="left"/>
      <w:pPr>
        <w:ind w:left="1004" w:hanging="360"/>
      </w:pPr>
    </w:lvl>
    <w:lvl w:ilvl="1">
      <w:start w:val="1"/>
      <w:numFmt w:val="lowerLetter"/>
      <w:lvlText w:val="%2."/>
      <w:lvlJc w:val="left"/>
      <w:pPr>
        <w:ind w:left="1724" w:hanging="360"/>
      </w:pPr>
      <w:rPr>
        <w:i w:val="0"/>
      </w:r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0A7"/>
    <w:rsid w:val="0001255B"/>
    <w:rsid w:val="00083061"/>
    <w:rsid w:val="00134FBB"/>
    <w:rsid w:val="001931E1"/>
    <w:rsid w:val="00276A0F"/>
    <w:rsid w:val="003A09C4"/>
    <w:rsid w:val="004A20A7"/>
    <w:rsid w:val="004B1E14"/>
    <w:rsid w:val="00735D33"/>
    <w:rsid w:val="0075211B"/>
    <w:rsid w:val="00822345"/>
    <w:rsid w:val="00903537"/>
    <w:rsid w:val="00944ED6"/>
    <w:rsid w:val="009959F2"/>
    <w:rsid w:val="00A718FF"/>
    <w:rsid w:val="00AB1E16"/>
    <w:rsid w:val="00AB6332"/>
    <w:rsid w:val="00B81C4E"/>
    <w:rsid w:val="00B8590F"/>
    <w:rsid w:val="00C2372D"/>
    <w:rsid w:val="00C90376"/>
    <w:rsid w:val="00D41525"/>
    <w:rsid w:val="00DC6082"/>
    <w:rsid w:val="00FF2BAA"/>
    <w:rsid w:val="00FF2D0F"/>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CA6"/>
  </w:style>
  <w:style w:type="paragraph" w:styleId="Heading1">
    <w:name w:val="heading 1"/>
    <w:basedOn w:val="Normal"/>
    <w:next w:val="Normal"/>
    <w:link w:val="Heading1Char"/>
    <w:uiPriority w:val="9"/>
    <w:qFormat/>
    <w:rsid w:val="008F344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176A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unhideWhenUsed/>
    <w:qFormat/>
    <w:rsid w:val="00977CA6"/>
    <w:pPr>
      <w:spacing w:before="100" w:beforeAutospacing="1" w:after="100" w:afterAutospacing="1"/>
      <w:outlineLvl w:val="2"/>
    </w:pPr>
    <w:rPr>
      <w:b/>
      <w:bCs/>
      <w:sz w:val="27"/>
      <w:szCs w:val="27"/>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3Char">
    <w:name w:val="Heading 3 Char"/>
    <w:basedOn w:val="DefaultParagraphFont"/>
    <w:link w:val="Heading3"/>
    <w:uiPriority w:val="9"/>
    <w:rsid w:val="00977CA6"/>
    <w:rPr>
      <w:rFonts w:ascii="Times New Roman" w:eastAsia="Times New Roman" w:hAnsi="Times New Roman" w:cs="Times New Roman"/>
      <w:b/>
      <w:bCs/>
      <w:sz w:val="27"/>
      <w:szCs w:val="27"/>
    </w:rPr>
  </w:style>
  <w:style w:type="paragraph" w:styleId="Header">
    <w:name w:val="header"/>
    <w:basedOn w:val="Normal"/>
    <w:link w:val="HeaderChar"/>
    <w:uiPriority w:val="99"/>
    <w:rsid w:val="00977CA6"/>
    <w:pPr>
      <w:tabs>
        <w:tab w:val="center" w:pos="4320"/>
        <w:tab w:val="right" w:pos="8640"/>
      </w:tabs>
    </w:pPr>
  </w:style>
  <w:style w:type="character" w:customStyle="1" w:styleId="HeaderChar">
    <w:name w:val="Header Char"/>
    <w:basedOn w:val="DefaultParagraphFont"/>
    <w:link w:val="Header"/>
    <w:uiPriority w:val="99"/>
    <w:rsid w:val="00977CA6"/>
    <w:rPr>
      <w:rFonts w:ascii="Times New Roman" w:eastAsia="Times New Roman" w:hAnsi="Times New Roman" w:cs="Times New Roman"/>
      <w:sz w:val="24"/>
      <w:szCs w:val="24"/>
    </w:rPr>
  </w:style>
  <w:style w:type="paragraph" w:styleId="ListParagraph">
    <w:name w:val="List Paragraph"/>
    <w:aliases w:val="Body of text,List Paragraph1,Body of textCxSp,anak bab.,kepala 1"/>
    <w:basedOn w:val="Normal"/>
    <w:link w:val="ListParagraphChar"/>
    <w:uiPriority w:val="34"/>
    <w:qFormat/>
    <w:rsid w:val="00977CA6"/>
    <w:pPr>
      <w:ind w:left="720"/>
      <w:contextualSpacing/>
    </w:pPr>
  </w:style>
  <w:style w:type="character" w:customStyle="1" w:styleId="st">
    <w:name w:val="st"/>
    <w:basedOn w:val="DefaultParagraphFont"/>
    <w:rsid w:val="00977CA6"/>
  </w:style>
  <w:style w:type="character" w:styleId="Emphasis">
    <w:name w:val="Emphasis"/>
    <w:basedOn w:val="DefaultParagraphFont"/>
    <w:uiPriority w:val="20"/>
    <w:qFormat/>
    <w:rsid w:val="00977CA6"/>
    <w:rPr>
      <w:i/>
      <w:iCs/>
    </w:rPr>
  </w:style>
  <w:style w:type="paragraph" w:styleId="NormalWeb">
    <w:name w:val="Normal (Web)"/>
    <w:basedOn w:val="Normal"/>
    <w:rsid w:val="00977CA6"/>
    <w:pPr>
      <w:spacing w:before="100" w:beforeAutospacing="1" w:after="100" w:afterAutospacing="1"/>
    </w:pPr>
    <w:rPr>
      <w:lang w:val="id-ID" w:eastAsia="id-ID"/>
    </w:rPr>
  </w:style>
  <w:style w:type="character" w:customStyle="1" w:styleId="a">
    <w:name w:val="a"/>
    <w:basedOn w:val="DefaultParagraphFont"/>
    <w:rsid w:val="00977CA6"/>
  </w:style>
  <w:style w:type="character" w:customStyle="1" w:styleId="ListParagraphChar">
    <w:name w:val="List Paragraph Char"/>
    <w:aliases w:val="Body of text Char,List Paragraph1 Char,Body of textCxSp Char,anak bab. Char,kepala 1 Char"/>
    <w:basedOn w:val="DefaultParagraphFont"/>
    <w:link w:val="ListParagraph"/>
    <w:uiPriority w:val="34"/>
    <w:locked/>
    <w:rsid w:val="00977CA6"/>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77CA6"/>
    <w:rPr>
      <w:color w:val="0000FF" w:themeColor="hyperlink"/>
      <w:u w:val="single"/>
    </w:rPr>
  </w:style>
  <w:style w:type="paragraph" w:styleId="Footer">
    <w:name w:val="footer"/>
    <w:basedOn w:val="Normal"/>
    <w:link w:val="FooterChar"/>
    <w:uiPriority w:val="99"/>
    <w:unhideWhenUsed/>
    <w:rsid w:val="00977CA6"/>
    <w:pPr>
      <w:tabs>
        <w:tab w:val="center" w:pos="4680"/>
        <w:tab w:val="right" w:pos="9360"/>
      </w:tabs>
    </w:pPr>
  </w:style>
  <w:style w:type="character" w:customStyle="1" w:styleId="FooterChar">
    <w:name w:val="Footer Char"/>
    <w:basedOn w:val="DefaultParagraphFont"/>
    <w:link w:val="Footer"/>
    <w:uiPriority w:val="99"/>
    <w:rsid w:val="00977CA6"/>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1176A5"/>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nhideWhenUsed/>
    <w:rsid w:val="001176A5"/>
    <w:pPr>
      <w:jc w:val="both"/>
    </w:pPr>
    <w:rPr>
      <w:rFonts w:ascii="Calibri" w:hAnsi="Calibri"/>
      <w:sz w:val="20"/>
      <w:szCs w:val="20"/>
      <w:lang w:val="id-ID"/>
    </w:rPr>
  </w:style>
  <w:style w:type="character" w:customStyle="1" w:styleId="FootnoteTextChar">
    <w:name w:val="Footnote Text Char"/>
    <w:basedOn w:val="DefaultParagraphFont"/>
    <w:link w:val="FootnoteText"/>
    <w:rsid w:val="001176A5"/>
    <w:rPr>
      <w:rFonts w:ascii="Calibri" w:eastAsia="Times New Roman" w:hAnsi="Calibri" w:cs="Times New Roman"/>
      <w:sz w:val="20"/>
      <w:szCs w:val="20"/>
      <w:lang w:val="id-ID"/>
    </w:rPr>
  </w:style>
  <w:style w:type="paragraph" w:customStyle="1" w:styleId="Default">
    <w:name w:val="Default"/>
    <w:rsid w:val="001176A5"/>
    <w:pPr>
      <w:autoSpaceDE w:val="0"/>
      <w:autoSpaceDN w:val="0"/>
      <w:adjustRightInd w:val="0"/>
    </w:pPr>
    <w:rPr>
      <w:color w:val="000000"/>
      <w:lang w:val="id-ID"/>
    </w:rPr>
  </w:style>
  <w:style w:type="table" w:styleId="TableGrid">
    <w:name w:val="Table Grid"/>
    <w:basedOn w:val="TableNormal"/>
    <w:uiPriority w:val="59"/>
    <w:rsid w:val="001176A5"/>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Indent">
    <w:name w:val="Body Text Indent"/>
    <w:basedOn w:val="Normal"/>
    <w:link w:val="BodyTextIndentChar"/>
    <w:uiPriority w:val="99"/>
    <w:unhideWhenUsed/>
    <w:rsid w:val="001176A5"/>
    <w:pPr>
      <w:spacing w:after="120" w:line="276" w:lineRule="auto"/>
      <w:ind w:left="283"/>
    </w:pPr>
    <w:rPr>
      <w:rFonts w:asciiTheme="minorHAnsi" w:eastAsiaTheme="minorHAnsi" w:hAnsiTheme="minorHAnsi" w:cstheme="minorBidi"/>
      <w:sz w:val="22"/>
      <w:szCs w:val="22"/>
      <w:lang w:val="id-ID"/>
    </w:rPr>
  </w:style>
  <w:style w:type="character" w:customStyle="1" w:styleId="BodyTextIndentChar">
    <w:name w:val="Body Text Indent Char"/>
    <w:basedOn w:val="DefaultParagraphFont"/>
    <w:link w:val="BodyTextIndent"/>
    <w:uiPriority w:val="99"/>
    <w:rsid w:val="001176A5"/>
    <w:rPr>
      <w:lang w:val="id-ID"/>
    </w:rPr>
  </w:style>
  <w:style w:type="character" w:customStyle="1" w:styleId="Heading1Char">
    <w:name w:val="Heading 1 Char"/>
    <w:basedOn w:val="DefaultParagraphFont"/>
    <w:link w:val="Heading1"/>
    <w:uiPriority w:val="9"/>
    <w:rsid w:val="008F3444"/>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8F3444"/>
    <w:rPr>
      <w:rFonts w:ascii="Tahoma" w:hAnsi="Tahoma" w:cs="Tahoma"/>
      <w:sz w:val="16"/>
      <w:szCs w:val="16"/>
    </w:rPr>
  </w:style>
  <w:style w:type="character" w:customStyle="1" w:styleId="BalloonTextChar">
    <w:name w:val="Balloon Text Char"/>
    <w:basedOn w:val="DefaultParagraphFont"/>
    <w:link w:val="BalloonText"/>
    <w:uiPriority w:val="99"/>
    <w:semiHidden/>
    <w:rsid w:val="008F3444"/>
    <w:rPr>
      <w:rFonts w:ascii="Tahoma" w:eastAsia="Times New Roman" w:hAnsi="Tahoma" w:cs="Tahoma"/>
      <w:sz w:val="16"/>
      <w:szCs w:val="16"/>
    </w:rPr>
  </w:style>
  <w:style w:type="character" w:customStyle="1" w:styleId="tlid-translation">
    <w:name w:val="tlid-translation"/>
    <w:basedOn w:val="DefaultParagraphFont"/>
    <w:rsid w:val="00BD7DBA"/>
  </w:style>
  <w:style w:type="paragraph" w:styleId="BodyText">
    <w:name w:val="Body Text"/>
    <w:basedOn w:val="Normal"/>
    <w:link w:val="BodyTextChar"/>
    <w:uiPriority w:val="99"/>
    <w:semiHidden/>
    <w:unhideWhenUsed/>
    <w:rsid w:val="00CC454A"/>
    <w:pPr>
      <w:spacing w:after="120"/>
    </w:pPr>
  </w:style>
  <w:style w:type="character" w:customStyle="1" w:styleId="BodyTextChar">
    <w:name w:val="Body Text Char"/>
    <w:basedOn w:val="DefaultParagraphFont"/>
    <w:link w:val="BodyText"/>
    <w:uiPriority w:val="99"/>
    <w:semiHidden/>
    <w:rsid w:val="00CC454A"/>
    <w:rPr>
      <w:rFonts w:ascii="Times New Roman" w:eastAsia="Times New Roman" w:hAnsi="Times New Roman" w:cs="Times New Roman"/>
      <w:sz w:val="24"/>
      <w:szCs w:val="24"/>
    </w:rPr>
  </w:style>
  <w:style w:type="paragraph" w:customStyle="1" w:styleId="StyleAuthorBold">
    <w:name w:val="Style Author + Bold"/>
    <w:basedOn w:val="Normal"/>
    <w:rsid w:val="00CC454A"/>
    <w:pPr>
      <w:spacing w:before="240" w:after="40"/>
      <w:jc w:val="center"/>
    </w:pPr>
    <w:rPr>
      <w:rFonts w:eastAsia="SimSun"/>
      <w:b/>
      <w:bCs/>
      <w:noProof/>
      <w:sz w:val="22"/>
      <w:szCs w:val="22"/>
    </w:rPr>
  </w:style>
  <w:style w:type="character" w:styleId="Strong">
    <w:name w:val="Strong"/>
    <w:basedOn w:val="DefaultParagraphFont"/>
    <w:uiPriority w:val="22"/>
    <w:qFormat/>
    <w:rsid w:val="00067EE6"/>
    <w:rPr>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customStyle="1" w:styleId="JPEAuthor">
    <w:name w:val="JPE_Author"/>
    <w:basedOn w:val="Normal"/>
    <w:qFormat/>
    <w:rsid w:val="00FF2BAA"/>
    <w:pPr>
      <w:jc w:val="center"/>
    </w:pPr>
    <w:rPr>
      <w:sz w:val="22"/>
      <w:szCs w:val="22"/>
      <w:lang w:val="id-ID" w:eastAsia="en-US"/>
    </w:rPr>
  </w:style>
  <w:style w:type="paragraph" w:customStyle="1" w:styleId="JPEAbstrakKeywords">
    <w:name w:val="JPE_AbstrakKeywords"/>
    <w:basedOn w:val="Normal"/>
    <w:qFormat/>
    <w:rsid w:val="00FF2BAA"/>
    <w:pPr>
      <w:spacing w:before="60"/>
      <w:jc w:val="both"/>
    </w:pPr>
    <w:rPr>
      <w:i/>
      <w:sz w:val="22"/>
      <w:szCs w:val="22"/>
      <w:lang w:val="id-ID" w:eastAsia="en-US"/>
    </w:rPr>
  </w:style>
  <w:style w:type="paragraph" w:customStyle="1" w:styleId="JPEAbstrakTitle">
    <w:name w:val="JPE_AbstrakTitle"/>
    <w:basedOn w:val="Normal"/>
    <w:qFormat/>
    <w:rsid w:val="00FF2BAA"/>
    <w:pPr>
      <w:spacing w:after="60"/>
      <w:jc w:val="center"/>
    </w:pPr>
    <w:rPr>
      <w:b/>
      <w:sz w:val="22"/>
      <w:lang w:val="id-ID" w:eastAsia="en-US"/>
    </w:rPr>
  </w:style>
  <w:style w:type="paragraph" w:customStyle="1" w:styleId="JPEHeading1">
    <w:name w:val="JPE_Heading 1"/>
    <w:basedOn w:val="Normal"/>
    <w:qFormat/>
    <w:rsid w:val="00944ED6"/>
    <w:pPr>
      <w:spacing w:before="120" w:after="120"/>
    </w:pPr>
    <w:rPr>
      <w:b/>
      <w:sz w:val="22"/>
      <w:lang w:eastAsia="en-US"/>
    </w:rPr>
  </w:style>
  <w:style w:type="table" w:customStyle="1" w:styleId="TableGrid1">
    <w:name w:val="Table Grid1"/>
    <w:basedOn w:val="TableNormal"/>
    <w:next w:val="TableGrid"/>
    <w:uiPriority w:val="59"/>
    <w:rsid w:val="00DC6082"/>
    <w:rPr>
      <w:rFonts w:asciiTheme="minorHAnsi" w:eastAsiaTheme="minorHAnsi" w:hAnsiTheme="minorHAnsi" w:cstheme="minorBidi"/>
      <w:sz w:val="22"/>
      <w:szCs w:val="22"/>
      <w:lang w:val="id-ID"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CA6"/>
  </w:style>
  <w:style w:type="paragraph" w:styleId="Heading1">
    <w:name w:val="heading 1"/>
    <w:basedOn w:val="Normal"/>
    <w:next w:val="Normal"/>
    <w:link w:val="Heading1Char"/>
    <w:uiPriority w:val="9"/>
    <w:qFormat/>
    <w:rsid w:val="008F344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176A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unhideWhenUsed/>
    <w:qFormat/>
    <w:rsid w:val="00977CA6"/>
    <w:pPr>
      <w:spacing w:before="100" w:beforeAutospacing="1" w:after="100" w:afterAutospacing="1"/>
      <w:outlineLvl w:val="2"/>
    </w:pPr>
    <w:rPr>
      <w:b/>
      <w:bCs/>
      <w:sz w:val="27"/>
      <w:szCs w:val="27"/>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3Char">
    <w:name w:val="Heading 3 Char"/>
    <w:basedOn w:val="DefaultParagraphFont"/>
    <w:link w:val="Heading3"/>
    <w:uiPriority w:val="9"/>
    <w:rsid w:val="00977CA6"/>
    <w:rPr>
      <w:rFonts w:ascii="Times New Roman" w:eastAsia="Times New Roman" w:hAnsi="Times New Roman" w:cs="Times New Roman"/>
      <w:b/>
      <w:bCs/>
      <w:sz w:val="27"/>
      <w:szCs w:val="27"/>
    </w:rPr>
  </w:style>
  <w:style w:type="paragraph" w:styleId="Header">
    <w:name w:val="header"/>
    <w:basedOn w:val="Normal"/>
    <w:link w:val="HeaderChar"/>
    <w:uiPriority w:val="99"/>
    <w:rsid w:val="00977CA6"/>
    <w:pPr>
      <w:tabs>
        <w:tab w:val="center" w:pos="4320"/>
        <w:tab w:val="right" w:pos="8640"/>
      </w:tabs>
    </w:pPr>
  </w:style>
  <w:style w:type="character" w:customStyle="1" w:styleId="HeaderChar">
    <w:name w:val="Header Char"/>
    <w:basedOn w:val="DefaultParagraphFont"/>
    <w:link w:val="Header"/>
    <w:uiPriority w:val="99"/>
    <w:rsid w:val="00977CA6"/>
    <w:rPr>
      <w:rFonts w:ascii="Times New Roman" w:eastAsia="Times New Roman" w:hAnsi="Times New Roman" w:cs="Times New Roman"/>
      <w:sz w:val="24"/>
      <w:szCs w:val="24"/>
    </w:rPr>
  </w:style>
  <w:style w:type="paragraph" w:styleId="ListParagraph">
    <w:name w:val="List Paragraph"/>
    <w:aliases w:val="Body of text,List Paragraph1,Body of textCxSp,anak bab.,kepala 1"/>
    <w:basedOn w:val="Normal"/>
    <w:link w:val="ListParagraphChar"/>
    <w:uiPriority w:val="34"/>
    <w:qFormat/>
    <w:rsid w:val="00977CA6"/>
    <w:pPr>
      <w:ind w:left="720"/>
      <w:contextualSpacing/>
    </w:pPr>
  </w:style>
  <w:style w:type="character" w:customStyle="1" w:styleId="st">
    <w:name w:val="st"/>
    <w:basedOn w:val="DefaultParagraphFont"/>
    <w:rsid w:val="00977CA6"/>
  </w:style>
  <w:style w:type="character" w:styleId="Emphasis">
    <w:name w:val="Emphasis"/>
    <w:basedOn w:val="DefaultParagraphFont"/>
    <w:uiPriority w:val="20"/>
    <w:qFormat/>
    <w:rsid w:val="00977CA6"/>
    <w:rPr>
      <w:i/>
      <w:iCs/>
    </w:rPr>
  </w:style>
  <w:style w:type="paragraph" w:styleId="NormalWeb">
    <w:name w:val="Normal (Web)"/>
    <w:basedOn w:val="Normal"/>
    <w:rsid w:val="00977CA6"/>
    <w:pPr>
      <w:spacing w:before="100" w:beforeAutospacing="1" w:after="100" w:afterAutospacing="1"/>
    </w:pPr>
    <w:rPr>
      <w:lang w:val="id-ID" w:eastAsia="id-ID"/>
    </w:rPr>
  </w:style>
  <w:style w:type="character" w:customStyle="1" w:styleId="a">
    <w:name w:val="a"/>
    <w:basedOn w:val="DefaultParagraphFont"/>
    <w:rsid w:val="00977CA6"/>
  </w:style>
  <w:style w:type="character" w:customStyle="1" w:styleId="ListParagraphChar">
    <w:name w:val="List Paragraph Char"/>
    <w:aliases w:val="Body of text Char,List Paragraph1 Char,Body of textCxSp Char,anak bab. Char,kepala 1 Char"/>
    <w:basedOn w:val="DefaultParagraphFont"/>
    <w:link w:val="ListParagraph"/>
    <w:uiPriority w:val="34"/>
    <w:locked/>
    <w:rsid w:val="00977CA6"/>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77CA6"/>
    <w:rPr>
      <w:color w:val="0000FF" w:themeColor="hyperlink"/>
      <w:u w:val="single"/>
    </w:rPr>
  </w:style>
  <w:style w:type="paragraph" w:styleId="Footer">
    <w:name w:val="footer"/>
    <w:basedOn w:val="Normal"/>
    <w:link w:val="FooterChar"/>
    <w:uiPriority w:val="99"/>
    <w:unhideWhenUsed/>
    <w:rsid w:val="00977CA6"/>
    <w:pPr>
      <w:tabs>
        <w:tab w:val="center" w:pos="4680"/>
        <w:tab w:val="right" w:pos="9360"/>
      </w:tabs>
    </w:pPr>
  </w:style>
  <w:style w:type="character" w:customStyle="1" w:styleId="FooterChar">
    <w:name w:val="Footer Char"/>
    <w:basedOn w:val="DefaultParagraphFont"/>
    <w:link w:val="Footer"/>
    <w:uiPriority w:val="99"/>
    <w:rsid w:val="00977CA6"/>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1176A5"/>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nhideWhenUsed/>
    <w:rsid w:val="001176A5"/>
    <w:pPr>
      <w:jc w:val="both"/>
    </w:pPr>
    <w:rPr>
      <w:rFonts w:ascii="Calibri" w:hAnsi="Calibri"/>
      <w:sz w:val="20"/>
      <w:szCs w:val="20"/>
      <w:lang w:val="id-ID"/>
    </w:rPr>
  </w:style>
  <w:style w:type="character" w:customStyle="1" w:styleId="FootnoteTextChar">
    <w:name w:val="Footnote Text Char"/>
    <w:basedOn w:val="DefaultParagraphFont"/>
    <w:link w:val="FootnoteText"/>
    <w:rsid w:val="001176A5"/>
    <w:rPr>
      <w:rFonts w:ascii="Calibri" w:eastAsia="Times New Roman" w:hAnsi="Calibri" w:cs="Times New Roman"/>
      <w:sz w:val="20"/>
      <w:szCs w:val="20"/>
      <w:lang w:val="id-ID"/>
    </w:rPr>
  </w:style>
  <w:style w:type="paragraph" w:customStyle="1" w:styleId="Default">
    <w:name w:val="Default"/>
    <w:rsid w:val="001176A5"/>
    <w:pPr>
      <w:autoSpaceDE w:val="0"/>
      <w:autoSpaceDN w:val="0"/>
      <w:adjustRightInd w:val="0"/>
    </w:pPr>
    <w:rPr>
      <w:color w:val="000000"/>
      <w:lang w:val="id-ID"/>
    </w:rPr>
  </w:style>
  <w:style w:type="table" w:styleId="TableGrid">
    <w:name w:val="Table Grid"/>
    <w:basedOn w:val="TableNormal"/>
    <w:uiPriority w:val="59"/>
    <w:rsid w:val="001176A5"/>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Indent">
    <w:name w:val="Body Text Indent"/>
    <w:basedOn w:val="Normal"/>
    <w:link w:val="BodyTextIndentChar"/>
    <w:uiPriority w:val="99"/>
    <w:unhideWhenUsed/>
    <w:rsid w:val="001176A5"/>
    <w:pPr>
      <w:spacing w:after="120" w:line="276" w:lineRule="auto"/>
      <w:ind w:left="283"/>
    </w:pPr>
    <w:rPr>
      <w:rFonts w:asciiTheme="minorHAnsi" w:eastAsiaTheme="minorHAnsi" w:hAnsiTheme="minorHAnsi" w:cstheme="minorBidi"/>
      <w:sz w:val="22"/>
      <w:szCs w:val="22"/>
      <w:lang w:val="id-ID"/>
    </w:rPr>
  </w:style>
  <w:style w:type="character" w:customStyle="1" w:styleId="BodyTextIndentChar">
    <w:name w:val="Body Text Indent Char"/>
    <w:basedOn w:val="DefaultParagraphFont"/>
    <w:link w:val="BodyTextIndent"/>
    <w:uiPriority w:val="99"/>
    <w:rsid w:val="001176A5"/>
    <w:rPr>
      <w:lang w:val="id-ID"/>
    </w:rPr>
  </w:style>
  <w:style w:type="character" w:customStyle="1" w:styleId="Heading1Char">
    <w:name w:val="Heading 1 Char"/>
    <w:basedOn w:val="DefaultParagraphFont"/>
    <w:link w:val="Heading1"/>
    <w:uiPriority w:val="9"/>
    <w:rsid w:val="008F3444"/>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8F3444"/>
    <w:rPr>
      <w:rFonts w:ascii="Tahoma" w:hAnsi="Tahoma" w:cs="Tahoma"/>
      <w:sz w:val="16"/>
      <w:szCs w:val="16"/>
    </w:rPr>
  </w:style>
  <w:style w:type="character" w:customStyle="1" w:styleId="BalloonTextChar">
    <w:name w:val="Balloon Text Char"/>
    <w:basedOn w:val="DefaultParagraphFont"/>
    <w:link w:val="BalloonText"/>
    <w:uiPriority w:val="99"/>
    <w:semiHidden/>
    <w:rsid w:val="008F3444"/>
    <w:rPr>
      <w:rFonts w:ascii="Tahoma" w:eastAsia="Times New Roman" w:hAnsi="Tahoma" w:cs="Tahoma"/>
      <w:sz w:val="16"/>
      <w:szCs w:val="16"/>
    </w:rPr>
  </w:style>
  <w:style w:type="character" w:customStyle="1" w:styleId="tlid-translation">
    <w:name w:val="tlid-translation"/>
    <w:basedOn w:val="DefaultParagraphFont"/>
    <w:rsid w:val="00BD7DBA"/>
  </w:style>
  <w:style w:type="paragraph" w:styleId="BodyText">
    <w:name w:val="Body Text"/>
    <w:basedOn w:val="Normal"/>
    <w:link w:val="BodyTextChar"/>
    <w:uiPriority w:val="99"/>
    <w:semiHidden/>
    <w:unhideWhenUsed/>
    <w:rsid w:val="00CC454A"/>
    <w:pPr>
      <w:spacing w:after="120"/>
    </w:pPr>
  </w:style>
  <w:style w:type="character" w:customStyle="1" w:styleId="BodyTextChar">
    <w:name w:val="Body Text Char"/>
    <w:basedOn w:val="DefaultParagraphFont"/>
    <w:link w:val="BodyText"/>
    <w:uiPriority w:val="99"/>
    <w:semiHidden/>
    <w:rsid w:val="00CC454A"/>
    <w:rPr>
      <w:rFonts w:ascii="Times New Roman" w:eastAsia="Times New Roman" w:hAnsi="Times New Roman" w:cs="Times New Roman"/>
      <w:sz w:val="24"/>
      <w:szCs w:val="24"/>
    </w:rPr>
  </w:style>
  <w:style w:type="paragraph" w:customStyle="1" w:styleId="StyleAuthorBold">
    <w:name w:val="Style Author + Bold"/>
    <w:basedOn w:val="Normal"/>
    <w:rsid w:val="00CC454A"/>
    <w:pPr>
      <w:spacing w:before="240" w:after="40"/>
      <w:jc w:val="center"/>
    </w:pPr>
    <w:rPr>
      <w:rFonts w:eastAsia="SimSun"/>
      <w:b/>
      <w:bCs/>
      <w:noProof/>
      <w:sz w:val="22"/>
      <w:szCs w:val="22"/>
    </w:rPr>
  </w:style>
  <w:style w:type="character" w:styleId="Strong">
    <w:name w:val="Strong"/>
    <w:basedOn w:val="DefaultParagraphFont"/>
    <w:uiPriority w:val="22"/>
    <w:qFormat/>
    <w:rsid w:val="00067EE6"/>
    <w:rPr>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customStyle="1" w:styleId="JPEAuthor">
    <w:name w:val="JPE_Author"/>
    <w:basedOn w:val="Normal"/>
    <w:qFormat/>
    <w:rsid w:val="00FF2BAA"/>
    <w:pPr>
      <w:jc w:val="center"/>
    </w:pPr>
    <w:rPr>
      <w:sz w:val="22"/>
      <w:szCs w:val="22"/>
      <w:lang w:val="id-ID" w:eastAsia="en-US"/>
    </w:rPr>
  </w:style>
  <w:style w:type="paragraph" w:customStyle="1" w:styleId="JPEAbstrakKeywords">
    <w:name w:val="JPE_AbstrakKeywords"/>
    <w:basedOn w:val="Normal"/>
    <w:qFormat/>
    <w:rsid w:val="00FF2BAA"/>
    <w:pPr>
      <w:spacing w:before="60"/>
      <w:jc w:val="both"/>
    </w:pPr>
    <w:rPr>
      <w:i/>
      <w:sz w:val="22"/>
      <w:szCs w:val="22"/>
      <w:lang w:val="id-ID" w:eastAsia="en-US"/>
    </w:rPr>
  </w:style>
  <w:style w:type="paragraph" w:customStyle="1" w:styleId="JPEAbstrakTitle">
    <w:name w:val="JPE_AbstrakTitle"/>
    <w:basedOn w:val="Normal"/>
    <w:qFormat/>
    <w:rsid w:val="00FF2BAA"/>
    <w:pPr>
      <w:spacing w:after="60"/>
      <w:jc w:val="center"/>
    </w:pPr>
    <w:rPr>
      <w:b/>
      <w:sz w:val="22"/>
      <w:lang w:val="id-ID" w:eastAsia="en-US"/>
    </w:rPr>
  </w:style>
  <w:style w:type="paragraph" w:customStyle="1" w:styleId="JPEHeading1">
    <w:name w:val="JPE_Heading 1"/>
    <w:basedOn w:val="Normal"/>
    <w:qFormat/>
    <w:rsid w:val="00944ED6"/>
    <w:pPr>
      <w:spacing w:before="120" w:after="120"/>
    </w:pPr>
    <w:rPr>
      <w:b/>
      <w:sz w:val="22"/>
      <w:lang w:eastAsia="en-US"/>
    </w:rPr>
  </w:style>
  <w:style w:type="table" w:customStyle="1" w:styleId="TableGrid1">
    <w:name w:val="Table Grid1"/>
    <w:basedOn w:val="TableNormal"/>
    <w:next w:val="TableGrid"/>
    <w:uiPriority w:val="59"/>
    <w:rsid w:val="00DC6082"/>
    <w:rPr>
      <w:rFonts w:asciiTheme="minorHAnsi" w:eastAsiaTheme="minorHAnsi" w:hAnsiTheme="minorHAnsi" w:cstheme="minorBidi"/>
      <w:sz w:val="22"/>
      <w:szCs w:val="22"/>
      <w:lang w:val="id-ID"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chart" Target="charts/chart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iti.nurhaliza1289@student.unri.ac.id"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hyperlink" Target="mailto:nadira.rizal0418@student.unri.ac.id"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stacked"/>
        <c:varyColors val="0"/>
        <c:ser>
          <c:idx val="0"/>
          <c:order val="0"/>
          <c:tx>
            <c:strRef>
              <c:f>Sheet1!$B$1</c:f>
              <c:strCache>
                <c:ptCount val="1"/>
                <c:pt idx="0">
                  <c:v>Series 1</c:v>
                </c:pt>
              </c:strCache>
            </c:strRef>
          </c:tx>
          <c:invertIfNegative val="0"/>
          <c:cat>
            <c:numRef>
              <c:f>Sheet1!$A$2:$A$11</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Sheet1!$B$2:$B$11</c:f>
              <c:numCache>
                <c:formatCode>General</c:formatCode>
                <c:ptCount val="10"/>
                <c:pt idx="0">
                  <c:v>53.3</c:v>
                </c:pt>
                <c:pt idx="1">
                  <c:v>16.600000000000001</c:v>
                </c:pt>
                <c:pt idx="2">
                  <c:v>6.66</c:v>
                </c:pt>
                <c:pt idx="3">
                  <c:v>16.600000000000001</c:v>
                </c:pt>
                <c:pt idx="4">
                  <c:v>6.66</c:v>
                </c:pt>
                <c:pt idx="5">
                  <c:v>10</c:v>
                </c:pt>
                <c:pt idx="6">
                  <c:v>0</c:v>
                </c:pt>
                <c:pt idx="7">
                  <c:v>20</c:v>
                </c:pt>
                <c:pt idx="8">
                  <c:v>16.600000000000001</c:v>
                </c:pt>
                <c:pt idx="9">
                  <c:v>53.3</c:v>
                </c:pt>
              </c:numCache>
            </c:numRef>
          </c:val>
        </c:ser>
        <c:dLbls>
          <c:showLegendKey val="0"/>
          <c:showVal val="0"/>
          <c:showCatName val="0"/>
          <c:showSerName val="0"/>
          <c:showPercent val="0"/>
          <c:showBubbleSize val="0"/>
        </c:dLbls>
        <c:gapWidth val="75"/>
        <c:overlap val="100"/>
        <c:axId val="403586048"/>
        <c:axId val="345387520"/>
      </c:barChart>
      <c:catAx>
        <c:axId val="403586048"/>
        <c:scaling>
          <c:orientation val="minMax"/>
        </c:scaling>
        <c:delete val="0"/>
        <c:axPos val="b"/>
        <c:title>
          <c:tx>
            <c:rich>
              <a:bodyPr/>
              <a:lstStyle/>
              <a:p>
                <a:pPr>
                  <a:defRPr sz="1000">
                    <a:latin typeface="Times New Roman" pitchFamily="18" charset="0"/>
                    <a:cs typeface="Times New Roman" pitchFamily="18" charset="0"/>
                  </a:defRPr>
                </a:pPr>
                <a:r>
                  <a:rPr lang="id-ID" sz="1000">
                    <a:latin typeface="Times New Roman" pitchFamily="18" charset="0"/>
                    <a:cs typeface="Times New Roman" pitchFamily="18" charset="0"/>
                  </a:rPr>
                  <a:t>NOMOR</a:t>
                </a:r>
                <a:r>
                  <a:rPr lang="id-ID" sz="1000" baseline="0">
                    <a:latin typeface="Times New Roman" pitchFamily="18" charset="0"/>
                    <a:cs typeface="Times New Roman" pitchFamily="18" charset="0"/>
                  </a:rPr>
                  <a:t> BUTIR SOAL</a:t>
                </a:r>
                <a:endParaRPr lang="id-ID" sz="1000">
                  <a:latin typeface="Times New Roman" pitchFamily="18" charset="0"/>
                  <a:cs typeface="Times New Roman" pitchFamily="18" charset="0"/>
                </a:endParaRPr>
              </a:p>
            </c:rich>
          </c:tx>
          <c:layout>
            <c:manualLayout>
              <c:xMode val="edge"/>
              <c:yMode val="edge"/>
              <c:x val="0.27652632100232755"/>
              <c:y val="0.86410896913747859"/>
            </c:manualLayout>
          </c:layout>
          <c:overlay val="0"/>
        </c:title>
        <c:numFmt formatCode="General" sourceLinked="1"/>
        <c:majorTickMark val="none"/>
        <c:minorTickMark val="none"/>
        <c:tickLblPos val="nextTo"/>
        <c:crossAx val="345387520"/>
        <c:crosses val="autoZero"/>
        <c:auto val="1"/>
        <c:lblAlgn val="ctr"/>
        <c:lblOffset val="100"/>
        <c:noMultiLvlLbl val="0"/>
      </c:catAx>
      <c:valAx>
        <c:axId val="345387520"/>
        <c:scaling>
          <c:orientation val="minMax"/>
        </c:scaling>
        <c:delete val="0"/>
        <c:axPos val="l"/>
        <c:title>
          <c:tx>
            <c:rich>
              <a:bodyPr/>
              <a:lstStyle/>
              <a:p>
                <a:pPr>
                  <a:defRPr sz="1000" b="1">
                    <a:latin typeface="Times New Roman" pitchFamily="18" charset="0"/>
                    <a:cs typeface="Times New Roman" pitchFamily="18" charset="0"/>
                  </a:defRPr>
                </a:pPr>
                <a:r>
                  <a:rPr lang="id-ID" sz="1000" b="1">
                    <a:latin typeface="Times New Roman" pitchFamily="18" charset="0"/>
                    <a:cs typeface="Times New Roman" pitchFamily="18" charset="0"/>
                  </a:rPr>
                  <a:t>PRESENTASE (%)</a:t>
                </a:r>
              </a:p>
            </c:rich>
          </c:tx>
          <c:layout>
            <c:manualLayout>
              <c:xMode val="edge"/>
              <c:yMode val="edge"/>
              <c:x val="1.658374792703151E-2"/>
              <c:y val="0.17597927414245634"/>
            </c:manualLayout>
          </c:layout>
          <c:overlay val="0"/>
        </c:title>
        <c:numFmt formatCode="General" sourceLinked="1"/>
        <c:majorTickMark val="out"/>
        <c:minorTickMark val="none"/>
        <c:tickLblPos val="nextTo"/>
        <c:crossAx val="403586048"/>
        <c:crosses val="autoZero"/>
        <c:crossBetween val="between"/>
      </c:valAx>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wtJz8q6PzZi+qYhcmSRxujpNGw==">AMUW2mUkHwK6Rdu9/p2cp287vOKCjYa5lrl7kKUM9g1t8hEul8ojUZ07AJh0RwzYfIWdaM/uoa3q1KRHLY5L/G3TfCAD7ubAvBNk95EdUqJ6Bo0zYzhZvtVo2UL/dXHOOCAJr8agLaz1</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79DF00F-7E13-4A95-BA0E-51CB2E370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2471</Words>
  <Characters>14087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ARFI</dc:creator>
  <cp:lastModifiedBy>DELL</cp:lastModifiedBy>
  <cp:revision>5</cp:revision>
  <cp:lastPrinted>2023-01-31T16:46:00Z</cp:lastPrinted>
  <dcterms:created xsi:type="dcterms:W3CDTF">2023-01-31T15:13:00Z</dcterms:created>
  <dcterms:modified xsi:type="dcterms:W3CDTF">2023-01-31T17:07:00Z</dcterms:modified>
</cp:coreProperties>
</file>